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CCC7" w14:textId="7FBD031E"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1B1849E3">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D506D1" w:rsidRPr="00C42303" w:rsidRDefault="00D506D1"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61A90960" w:rsidR="00D506D1" w:rsidRPr="00C42303" w:rsidRDefault="00D506D1"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Mercredi 07 avril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D506D1" w:rsidRPr="00C42303" w:rsidRDefault="00D506D1"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61A90960" w:rsidR="00D506D1" w:rsidRPr="00C42303" w:rsidRDefault="00D506D1"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Mercredi 07 avril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228C3003"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bookmarkEnd w:id="0"/>
    <w:p w14:paraId="143E4B86" w14:textId="69E23476" w:rsidR="00592C96" w:rsidRPr="005528A4" w:rsidRDefault="00592C96" w:rsidP="00592C96">
      <w:pPr>
        <w:spacing w:after="0" w:line="240" w:lineRule="auto"/>
        <w:ind w:right="-2"/>
        <w:rPr>
          <w:rStyle w:val="Lienhypertexte"/>
          <w:rFonts w:ascii="Comic Sans MS" w:eastAsia="Times New Roman" w:hAnsi="Comic Sans MS"/>
          <w:b/>
          <w:bCs/>
          <w:color w:val="auto"/>
          <w:sz w:val="16"/>
          <w:szCs w:val="16"/>
          <w:lang w:val="fr-FR" w:eastAsia="fr-FR"/>
        </w:rPr>
      </w:pPr>
    </w:p>
    <w:p w14:paraId="2A08C21A" w14:textId="3362A106" w:rsidR="00480406" w:rsidRDefault="00635E93" w:rsidP="00480406">
      <w:pPr>
        <w:spacing w:after="0" w:line="240" w:lineRule="auto"/>
        <w:ind w:right="142"/>
        <w:rPr>
          <w:rFonts w:ascii="Comic Sans MS" w:eastAsia="Times New Roman" w:hAnsi="Comic Sans MS" w:cs="Times New Roman"/>
          <w:b/>
          <w:bCs/>
          <w:color w:val="000000" w:themeColor="text1"/>
          <w:sz w:val="24"/>
          <w:szCs w:val="24"/>
          <w:lang w:val="fr-FR" w:eastAsia="fr-FR"/>
        </w:rPr>
      </w:pPr>
      <w:r w:rsidRPr="00B91C9F">
        <w:rPr>
          <w:rFonts w:ascii="Comic Sans MS" w:hAnsi="Comic Sans MS"/>
          <w:b/>
          <w:bCs/>
          <w:color w:val="FFCC00"/>
          <w:highlight w:val="darkGreen"/>
          <w:u w:val="single"/>
        </w:rPr>
        <w:t>Actualités </w:t>
      </w:r>
      <w:r w:rsidR="00480406" w:rsidRPr="00CB4DE4">
        <w:rPr>
          <w:rFonts w:ascii="Comic Sans MS" w:hAnsi="Comic Sans MS"/>
          <w:b/>
          <w:bCs/>
          <w:color w:val="FFCC00"/>
        </w:rPr>
        <w:t xml:space="preserve">  </w:t>
      </w:r>
      <w:r w:rsidR="00CB4DE4" w:rsidRPr="00CB4DE4">
        <w:rPr>
          <w:rFonts w:ascii="Comic Sans MS" w:hAnsi="Comic Sans MS"/>
          <w:b/>
          <w:bCs/>
          <w:color w:val="000000" w:themeColor="text1"/>
          <w:u w:val="single"/>
        </w:rPr>
        <w:t xml:space="preserve">1. </w:t>
      </w:r>
      <w:r w:rsidR="00480406" w:rsidRPr="00CB4DE4">
        <w:rPr>
          <w:rFonts w:ascii="Comic Sans MS" w:eastAsia="Times New Roman" w:hAnsi="Comic Sans MS" w:cs="Times New Roman"/>
          <w:b/>
          <w:bCs/>
          <w:color w:val="000000" w:themeColor="text1"/>
          <w:sz w:val="24"/>
          <w:szCs w:val="24"/>
          <w:u w:val="single"/>
          <w:lang w:val="fr-FR" w:eastAsia="fr-FR"/>
        </w:rPr>
        <w:t>Gestion du plant, entre réception et plantation</w:t>
      </w:r>
      <w:r w:rsidR="00480406" w:rsidRPr="00B761C4">
        <w:rPr>
          <w:rFonts w:ascii="Comic Sans MS" w:eastAsia="Times New Roman" w:hAnsi="Comic Sans MS" w:cs="Times New Roman"/>
          <w:b/>
          <w:bCs/>
          <w:color w:val="000000" w:themeColor="text1"/>
          <w:sz w:val="24"/>
          <w:szCs w:val="24"/>
          <w:lang w:val="fr-FR" w:eastAsia="fr-FR"/>
        </w:rPr>
        <w:t xml:space="preserve"> </w:t>
      </w:r>
    </w:p>
    <w:p w14:paraId="4A577B58" w14:textId="77777777" w:rsidR="001E2023" w:rsidRPr="001E2023" w:rsidRDefault="001E2023" w:rsidP="00480406">
      <w:pPr>
        <w:spacing w:after="0" w:line="240" w:lineRule="auto"/>
        <w:ind w:right="142"/>
        <w:rPr>
          <w:rFonts w:ascii="Comic Sans MS" w:eastAsia="Times New Roman" w:hAnsi="Comic Sans MS" w:cs="Times New Roman"/>
          <w:bCs/>
          <w:color w:val="000000" w:themeColor="text1"/>
          <w:sz w:val="16"/>
          <w:szCs w:val="16"/>
          <w:lang w:val="fr-FR" w:eastAsia="fr-FR"/>
        </w:rPr>
      </w:pPr>
    </w:p>
    <w:tbl>
      <w:tblPr>
        <w:tblStyle w:val="Grilledutableau"/>
        <w:tblW w:w="0" w:type="auto"/>
        <w:tblLayout w:type="fixed"/>
        <w:tblLook w:val="04A0" w:firstRow="1" w:lastRow="0" w:firstColumn="1" w:lastColumn="0" w:noHBand="0" w:noVBand="1"/>
      </w:tblPr>
      <w:tblGrid>
        <w:gridCol w:w="4531"/>
        <w:gridCol w:w="3261"/>
        <w:gridCol w:w="2686"/>
      </w:tblGrid>
      <w:tr w:rsidR="00480406" w14:paraId="12211CFA" w14:textId="77777777" w:rsidTr="001555F5">
        <w:tc>
          <w:tcPr>
            <w:tcW w:w="4531" w:type="dxa"/>
          </w:tcPr>
          <w:p w14:paraId="3FB931E8" w14:textId="77777777" w:rsidR="00480406" w:rsidRDefault="00480406" w:rsidP="00D506D1">
            <w:pPr>
              <w:ind w:right="142"/>
              <w:jc w:val="both"/>
              <w:rPr>
                <w:rFonts w:ascii="Comic Sans MS" w:hAnsi="Comic Sans MS"/>
                <w:b/>
                <w:color w:val="FFCC00"/>
              </w:rPr>
            </w:pPr>
            <w:r>
              <w:rPr>
                <w:rFonts w:ascii="Comic Sans MS" w:hAnsi="Comic Sans MS"/>
                <w:b/>
                <w:noProof/>
                <w:color w:val="FFCC00"/>
              </w:rPr>
              <w:drawing>
                <wp:inline distT="0" distB="0" distL="0" distR="0" wp14:anchorId="5DD35FA0" wp14:editId="29E5C4BE">
                  <wp:extent cx="2943031" cy="2209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762" cy="2214103"/>
                          </a:xfrm>
                          <a:prstGeom prst="rect">
                            <a:avLst/>
                          </a:prstGeom>
                          <a:noFill/>
                        </pic:spPr>
                      </pic:pic>
                    </a:graphicData>
                  </a:graphic>
                </wp:inline>
              </w:drawing>
            </w:r>
          </w:p>
        </w:tc>
        <w:tc>
          <w:tcPr>
            <w:tcW w:w="3261" w:type="dxa"/>
          </w:tcPr>
          <w:p w14:paraId="3EBC5A09" w14:textId="74ABEA67" w:rsidR="00480406" w:rsidRDefault="00480406" w:rsidP="00D506D1">
            <w:pPr>
              <w:ind w:right="142"/>
              <w:jc w:val="both"/>
              <w:rPr>
                <w:rFonts w:ascii="Comic Sans MS" w:hAnsi="Comic Sans MS"/>
                <w:color w:val="000000" w:themeColor="text1"/>
              </w:rPr>
            </w:pPr>
            <w:r>
              <w:rPr>
                <w:rFonts w:ascii="Comic Sans MS" w:hAnsi="Comic Sans MS"/>
                <w:color w:val="000000" w:themeColor="text1"/>
              </w:rPr>
              <w:t>Les déchargements et réceptions de plants se poursuivent… Le plant doit être stocké dans une zone aérée, sans résidus d</w:t>
            </w:r>
            <w:r w:rsidR="001E2023">
              <w:rPr>
                <w:rFonts w:ascii="Comic Sans MS" w:hAnsi="Comic Sans MS"/>
                <w:color w:val="000000" w:themeColor="text1"/>
              </w:rPr>
              <w:t>’</w:t>
            </w:r>
            <w:proofErr w:type="spellStart"/>
            <w:r w:rsidR="001E2023">
              <w:rPr>
                <w:rFonts w:ascii="Comic Sans MS" w:hAnsi="Comic Sans MS"/>
                <w:color w:val="000000" w:themeColor="text1"/>
              </w:rPr>
              <w:t>antigermnatifs</w:t>
            </w:r>
            <w:proofErr w:type="spellEnd"/>
            <w:r>
              <w:rPr>
                <w:rFonts w:ascii="Comic Sans MS" w:hAnsi="Comic Sans MS"/>
                <w:color w:val="000000" w:themeColor="text1"/>
              </w:rPr>
              <w:t xml:space="preserve">, et à la lumière. </w:t>
            </w:r>
          </w:p>
          <w:p w14:paraId="5AD6F36B" w14:textId="77777777" w:rsidR="00480406" w:rsidRPr="000524FD" w:rsidRDefault="00480406" w:rsidP="00D506D1">
            <w:pPr>
              <w:ind w:right="142"/>
              <w:jc w:val="both"/>
              <w:rPr>
                <w:rFonts w:ascii="Comic Sans MS" w:hAnsi="Comic Sans MS"/>
                <w:color w:val="000000" w:themeColor="text1"/>
              </w:rPr>
            </w:pPr>
            <w:r>
              <w:rPr>
                <w:rFonts w:ascii="Comic Sans MS" w:hAnsi="Comic Sans MS"/>
                <w:color w:val="000000" w:themeColor="text1"/>
              </w:rPr>
              <w:t xml:space="preserve">Ne laissez en aucun cas du plant dans des bennes pour plus de 3 – 4 jours. Les palettes de sacs doivent être ouvertes, dépalettisées et stockées afin qu’ils soient aérés. </w:t>
            </w:r>
            <w:r w:rsidRPr="000524FD">
              <w:rPr>
                <w:rFonts w:ascii="Comic Sans MS" w:hAnsi="Comic Sans MS"/>
                <w:color w:val="000000" w:themeColor="text1"/>
                <w:u w:val="single"/>
              </w:rPr>
              <w:t>Photos</w:t>
            </w:r>
            <w:r>
              <w:rPr>
                <w:rFonts w:ascii="Comic Sans MS" w:hAnsi="Comic Sans MS"/>
                <w:color w:val="000000" w:themeColor="text1"/>
              </w:rPr>
              <w:t> : DR / Fiwap</w:t>
            </w:r>
          </w:p>
        </w:tc>
        <w:tc>
          <w:tcPr>
            <w:tcW w:w="2686" w:type="dxa"/>
          </w:tcPr>
          <w:p w14:paraId="03453C26" w14:textId="77777777" w:rsidR="00480406" w:rsidRDefault="00480406" w:rsidP="00D506D1">
            <w:pPr>
              <w:ind w:right="142"/>
              <w:jc w:val="both"/>
              <w:rPr>
                <w:rFonts w:ascii="Comic Sans MS" w:hAnsi="Comic Sans MS"/>
                <w:b/>
                <w:color w:val="FFCC00"/>
              </w:rPr>
            </w:pPr>
            <w:r>
              <w:rPr>
                <w:noProof/>
              </w:rPr>
              <w:drawing>
                <wp:inline distT="0" distB="0" distL="0" distR="0" wp14:anchorId="0C30230A" wp14:editId="3915C90E">
                  <wp:extent cx="2211705" cy="1748031"/>
                  <wp:effectExtent l="3493" t="0" r="1587" b="1588"/>
                  <wp:docPr id="3" name="Image 3" descr="C:\Users\dr_000\AppData\Local\Microsoft\Windows\INetCache\Content.Word\DSCN3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_000\AppData\Local\Microsoft\Windows\INetCache\Content.Word\DSCN35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224632" cy="1758248"/>
                          </a:xfrm>
                          <a:prstGeom prst="rect">
                            <a:avLst/>
                          </a:prstGeom>
                          <a:noFill/>
                          <a:ln>
                            <a:noFill/>
                          </a:ln>
                        </pic:spPr>
                      </pic:pic>
                    </a:graphicData>
                  </a:graphic>
                </wp:inline>
              </w:drawing>
            </w:r>
          </w:p>
        </w:tc>
      </w:tr>
    </w:tbl>
    <w:p w14:paraId="1B616BE1" w14:textId="77777777" w:rsidR="00480406" w:rsidRPr="00027D97" w:rsidRDefault="00480406" w:rsidP="00480406">
      <w:pPr>
        <w:spacing w:after="0" w:line="240" w:lineRule="auto"/>
        <w:rPr>
          <w:rFonts w:ascii="Comic Sans MS" w:eastAsia="Times New Roman" w:hAnsi="Comic Sans MS" w:cs="Times New Roman"/>
          <w:sz w:val="24"/>
          <w:szCs w:val="24"/>
          <w:lang w:val="fr-FR" w:eastAsia="fr-FR"/>
        </w:rPr>
      </w:pPr>
      <w:r w:rsidRPr="009167BB">
        <w:rPr>
          <w:rFonts w:ascii="Comic Sans MS" w:eastAsia="Times New Roman" w:hAnsi="Comic Sans MS" w:cs="Times New Roman"/>
          <w:sz w:val="24"/>
          <w:szCs w:val="24"/>
          <w:lang w:eastAsia="fr-FR"/>
        </w:rPr>
        <w:t>Le</w:t>
      </w:r>
      <w:r>
        <w:rPr>
          <w:rFonts w:ascii="Comic Sans MS" w:eastAsia="Times New Roman" w:hAnsi="Comic Sans MS" w:cs="Times New Roman"/>
          <w:sz w:val="24"/>
          <w:szCs w:val="24"/>
          <w:lang w:eastAsia="fr-FR"/>
        </w:rPr>
        <w:t>s</w:t>
      </w:r>
      <w:r w:rsidRPr="009167BB">
        <w:rPr>
          <w:rFonts w:ascii="Comic Sans MS" w:eastAsia="Times New Roman" w:hAnsi="Comic Sans MS" w:cs="Times New Roman"/>
          <w:sz w:val="24"/>
          <w:szCs w:val="24"/>
          <w:lang w:eastAsia="fr-FR"/>
        </w:rPr>
        <w:t xml:space="preserve"> </w:t>
      </w:r>
      <w:r>
        <w:rPr>
          <w:rFonts w:ascii="Comic Sans MS" w:eastAsia="Times New Roman" w:hAnsi="Comic Sans MS" w:cs="Times New Roman"/>
          <w:sz w:val="24"/>
          <w:szCs w:val="24"/>
          <w:lang w:eastAsia="fr-FR"/>
        </w:rPr>
        <w:t>règles</w:t>
      </w:r>
      <w:r w:rsidRPr="009167BB">
        <w:rPr>
          <w:rFonts w:ascii="Comic Sans MS" w:eastAsia="Times New Roman" w:hAnsi="Comic Sans MS" w:cs="Times New Roman"/>
          <w:sz w:val="24"/>
          <w:szCs w:val="24"/>
          <w:lang w:eastAsia="fr-FR"/>
        </w:rPr>
        <w:t xml:space="preserve"> et usage</w:t>
      </w:r>
      <w:r>
        <w:rPr>
          <w:rFonts w:ascii="Comic Sans MS" w:eastAsia="Times New Roman" w:hAnsi="Comic Sans MS" w:cs="Times New Roman"/>
          <w:sz w:val="24"/>
          <w:szCs w:val="24"/>
          <w:lang w:eastAsia="fr-FR"/>
        </w:rPr>
        <w:t>s</w:t>
      </w:r>
      <w:r w:rsidRPr="009167BB">
        <w:rPr>
          <w:rFonts w:ascii="Comic Sans MS" w:eastAsia="Times New Roman" w:hAnsi="Comic Sans MS" w:cs="Times New Roman"/>
          <w:sz w:val="24"/>
          <w:szCs w:val="24"/>
          <w:lang w:eastAsia="fr-FR"/>
        </w:rPr>
        <w:t xml:space="preserve"> du commerce intra-européen du plant (RUCIP)</w:t>
      </w:r>
      <w:r>
        <w:rPr>
          <w:rFonts w:ascii="Comic Sans MS" w:eastAsia="Times New Roman" w:hAnsi="Comic Sans MS" w:cs="Times New Roman"/>
          <w:sz w:val="24"/>
          <w:szCs w:val="24"/>
          <w:lang w:eastAsia="fr-FR"/>
        </w:rPr>
        <w:t xml:space="preserve"> </w:t>
      </w:r>
      <w:r w:rsidRPr="009167BB">
        <w:rPr>
          <w:rFonts w:ascii="Comic Sans MS" w:eastAsia="Times New Roman" w:hAnsi="Comic Sans MS" w:cs="Times New Roman"/>
          <w:sz w:val="24"/>
          <w:szCs w:val="24"/>
          <w:lang w:eastAsia="fr-FR"/>
        </w:rPr>
        <w:t>n</w:t>
      </w:r>
      <w:r>
        <w:rPr>
          <w:rFonts w:ascii="Comic Sans MS" w:eastAsia="Times New Roman" w:hAnsi="Comic Sans MS" w:cs="Times New Roman"/>
          <w:sz w:val="24"/>
          <w:szCs w:val="24"/>
          <w:lang w:eastAsia="fr-FR"/>
        </w:rPr>
        <w:t xml:space="preserve">e sont </w:t>
      </w:r>
      <w:r w:rsidRPr="009167BB">
        <w:rPr>
          <w:rFonts w:ascii="Comic Sans MS" w:eastAsia="Times New Roman" w:hAnsi="Comic Sans MS" w:cs="Times New Roman"/>
          <w:sz w:val="24"/>
          <w:szCs w:val="24"/>
          <w:lang w:eastAsia="fr-FR"/>
        </w:rPr>
        <w:t>pas fait en faveur des producteurs… Néanmoins</w:t>
      </w:r>
      <w:r>
        <w:rPr>
          <w:rFonts w:ascii="Comic Sans MS" w:eastAsia="Times New Roman" w:hAnsi="Comic Sans MS" w:cs="Times New Roman"/>
          <w:sz w:val="24"/>
          <w:szCs w:val="24"/>
          <w:lang w:eastAsia="fr-FR"/>
        </w:rPr>
        <w:t>, n’oubliez pas que</w:t>
      </w:r>
      <w:r w:rsidRPr="009167BB">
        <w:rPr>
          <w:rFonts w:ascii="Comic Sans MS" w:eastAsia="Times New Roman" w:hAnsi="Comic Sans MS" w:cs="Times New Roman"/>
          <w:sz w:val="24"/>
          <w:szCs w:val="24"/>
          <w:lang w:eastAsia="fr-FR"/>
        </w:rPr>
        <w:t xml:space="preserve">, </w:t>
      </w:r>
      <w:r>
        <w:rPr>
          <w:rFonts w:ascii="Comic Sans MS" w:eastAsia="Times New Roman" w:hAnsi="Comic Sans MS" w:cs="Times New Roman"/>
          <w:sz w:val="24"/>
          <w:szCs w:val="24"/>
          <w:u w:val="single"/>
          <w:lang w:val="fr-FR" w:eastAsia="fr-FR"/>
        </w:rPr>
        <w:t>r</w:t>
      </w:r>
      <w:r w:rsidRPr="00027D97">
        <w:rPr>
          <w:rFonts w:ascii="Comic Sans MS" w:eastAsia="Times New Roman" w:hAnsi="Comic Sans MS" w:cs="Times New Roman"/>
          <w:sz w:val="24"/>
          <w:szCs w:val="24"/>
          <w:u w:val="single"/>
          <w:lang w:val="fr-FR" w:eastAsia="fr-FR"/>
        </w:rPr>
        <w:t>églementairement</w:t>
      </w:r>
      <w:r w:rsidRPr="00027D97">
        <w:rPr>
          <w:rFonts w:ascii="Comic Sans MS" w:eastAsia="Times New Roman" w:hAnsi="Comic Sans MS" w:cs="Times New Roman"/>
          <w:sz w:val="24"/>
          <w:szCs w:val="24"/>
          <w:lang w:val="fr-FR" w:eastAsia="fr-FR"/>
        </w:rPr>
        <w:t xml:space="preserve">, pour conserver tous vos droits à propos du plant que vous recevez, il faut contrôler celui-ci </w:t>
      </w:r>
      <w:r w:rsidRPr="00027D97">
        <w:rPr>
          <w:rFonts w:ascii="Comic Sans MS" w:eastAsia="Times New Roman" w:hAnsi="Comic Sans MS" w:cs="Times New Roman"/>
          <w:b/>
          <w:sz w:val="24"/>
          <w:szCs w:val="24"/>
          <w:lang w:val="fr-FR" w:eastAsia="fr-FR"/>
        </w:rPr>
        <w:t xml:space="preserve">avant déchargement </w:t>
      </w:r>
      <w:r w:rsidRPr="00027D97">
        <w:rPr>
          <w:rFonts w:ascii="Comic Sans MS" w:eastAsia="Times New Roman" w:hAnsi="Comic Sans MS" w:cs="Times New Roman"/>
          <w:sz w:val="24"/>
          <w:szCs w:val="24"/>
          <w:lang w:val="fr-FR" w:eastAsia="fr-FR"/>
        </w:rPr>
        <w:t>(</w:t>
      </w:r>
      <w:r w:rsidRPr="00027D97">
        <w:rPr>
          <w:rFonts w:ascii="Comic Sans MS" w:eastAsia="Times New Roman" w:hAnsi="Comic Sans MS" w:cs="Times New Roman"/>
          <w:bCs/>
          <w:sz w:val="24"/>
          <w:szCs w:val="24"/>
          <w:u w:val="single"/>
          <w:lang w:val="fr-FR" w:eastAsia="fr-FR"/>
        </w:rPr>
        <w:t>un lot déchargé est réputé accepté)</w:t>
      </w:r>
      <w:r w:rsidRPr="00027D97">
        <w:rPr>
          <w:rFonts w:ascii="Comic Sans MS" w:eastAsia="Times New Roman" w:hAnsi="Comic Sans MS" w:cs="Times New Roman"/>
          <w:sz w:val="24"/>
          <w:szCs w:val="24"/>
          <w:lang w:val="fr-FR" w:eastAsia="fr-FR"/>
        </w:rPr>
        <w:t xml:space="preserve">, et faire la réclamation par </w:t>
      </w:r>
      <w:r w:rsidRPr="00027D97">
        <w:rPr>
          <w:rFonts w:ascii="Comic Sans MS" w:eastAsia="Times New Roman" w:hAnsi="Comic Sans MS" w:cs="Times New Roman"/>
          <w:b/>
          <w:sz w:val="24"/>
          <w:szCs w:val="24"/>
          <w:lang w:val="fr-FR" w:eastAsia="fr-FR"/>
        </w:rPr>
        <w:t>télécommunication écrite</w:t>
      </w:r>
      <w:r w:rsidRPr="00027D97">
        <w:rPr>
          <w:rFonts w:ascii="Comic Sans MS" w:eastAsia="Times New Roman" w:hAnsi="Comic Sans MS" w:cs="Times New Roman"/>
          <w:sz w:val="24"/>
          <w:szCs w:val="24"/>
          <w:lang w:val="fr-FR" w:eastAsia="fr-FR"/>
        </w:rPr>
        <w:t xml:space="preserve"> (fax) </w:t>
      </w:r>
      <w:r w:rsidRPr="00027D97">
        <w:rPr>
          <w:rFonts w:ascii="Comic Sans MS" w:eastAsia="Times New Roman" w:hAnsi="Comic Sans MS" w:cs="Times New Roman"/>
          <w:b/>
          <w:sz w:val="24"/>
          <w:szCs w:val="24"/>
          <w:lang w:val="fr-FR" w:eastAsia="fr-FR"/>
        </w:rPr>
        <w:t xml:space="preserve">endéans les 6 heures </w:t>
      </w:r>
      <w:r w:rsidRPr="00027D97">
        <w:rPr>
          <w:rFonts w:ascii="Comic Sans MS" w:eastAsia="Times New Roman" w:hAnsi="Comic Sans MS" w:cs="Times New Roman"/>
          <w:sz w:val="24"/>
          <w:szCs w:val="24"/>
          <w:lang w:val="fr-FR" w:eastAsia="fr-FR"/>
        </w:rPr>
        <w:t>(</w:t>
      </w:r>
      <w:r>
        <w:rPr>
          <w:rFonts w:ascii="Comic Sans MS" w:eastAsia="Times New Roman" w:hAnsi="Comic Sans MS" w:cs="Times New Roman"/>
          <w:sz w:val="24"/>
          <w:szCs w:val="24"/>
          <w:lang w:val="fr-FR" w:eastAsia="fr-FR"/>
        </w:rPr>
        <w:t xml:space="preserve">Titre VII, </w:t>
      </w:r>
      <w:r w:rsidRPr="00027D97">
        <w:rPr>
          <w:rFonts w:ascii="Comic Sans MS" w:eastAsia="Times New Roman" w:hAnsi="Comic Sans MS" w:cs="Times New Roman"/>
          <w:i/>
          <w:sz w:val="24"/>
          <w:szCs w:val="24"/>
          <w:lang w:val="fr-FR" w:eastAsia="fr-FR"/>
        </w:rPr>
        <w:t xml:space="preserve">art. </w:t>
      </w:r>
      <w:r>
        <w:rPr>
          <w:rFonts w:ascii="Comic Sans MS" w:eastAsia="Times New Roman" w:hAnsi="Comic Sans MS" w:cs="Times New Roman"/>
          <w:i/>
          <w:sz w:val="24"/>
          <w:szCs w:val="24"/>
          <w:lang w:val="fr-FR" w:eastAsia="fr-FR"/>
        </w:rPr>
        <w:t>28, du RUCIP 2017</w:t>
      </w:r>
      <w:r w:rsidRPr="00027D97">
        <w:rPr>
          <w:rFonts w:ascii="Comic Sans MS" w:eastAsia="Times New Roman" w:hAnsi="Comic Sans MS" w:cs="Times New Roman"/>
          <w:i/>
          <w:sz w:val="24"/>
          <w:szCs w:val="24"/>
          <w:lang w:val="fr-FR" w:eastAsia="fr-FR"/>
        </w:rPr>
        <w:t>)</w:t>
      </w:r>
      <w:r>
        <w:rPr>
          <w:rFonts w:ascii="Comic Sans MS" w:eastAsia="Times New Roman" w:hAnsi="Comic Sans MS" w:cs="Times New Roman"/>
          <w:sz w:val="24"/>
          <w:szCs w:val="24"/>
          <w:lang w:val="fr-FR" w:eastAsia="fr-FR"/>
        </w:rPr>
        <w:t xml:space="preserve">. </w:t>
      </w:r>
    </w:p>
    <w:p w14:paraId="0374650B" w14:textId="4F6C6501" w:rsidR="00480406" w:rsidRDefault="00480406" w:rsidP="00480406">
      <w:pPr>
        <w:spacing w:after="0" w:line="240" w:lineRule="auto"/>
        <w:contextualSpacing/>
        <w:rPr>
          <w:rFonts w:ascii="Comic Sans MS" w:eastAsia="Times New Roman" w:hAnsi="Comic Sans MS" w:cs="Times New Roman"/>
          <w:sz w:val="24"/>
          <w:szCs w:val="24"/>
          <w:lang w:val="fr-FR" w:eastAsia="fr-FR"/>
        </w:rPr>
      </w:pPr>
      <w:r>
        <w:rPr>
          <w:rFonts w:ascii="Comic Sans MS" w:eastAsia="Times New Roman" w:hAnsi="Comic Sans MS" w:cs="Times New Roman"/>
          <w:sz w:val="24"/>
          <w:szCs w:val="24"/>
          <w:u w:val="single"/>
          <w:lang w:val="fr-FR" w:eastAsia="fr-FR"/>
        </w:rPr>
        <w:t xml:space="preserve">Les </w:t>
      </w:r>
      <w:r w:rsidRPr="00027D97">
        <w:rPr>
          <w:rFonts w:ascii="Comic Sans MS" w:eastAsia="Times New Roman" w:hAnsi="Comic Sans MS" w:cs="Times New Roman"/>
          <w:sz w:val="24"/>
          <w:szCs w:val="24"/>
          <w:u w:val="single"/>
          <w:lang w:val="fr-FR" w:eastAsia="fr-FR"/>
        </w:rPr>
        <w:t>Normes RUCIP</w:t>
      </w:r>
      <w:r>
        <w:rPr>
          <w:rFonts w:ascii="Comic Sans MS" w:eastAsia="Times New Roman" w:hAnsi="Comic Sans MS" w:cs="Times New Roman"/>
          <w:sz w:val="24"/>
          <w:szCs w:val="24"/>
          <w:lang w:val="fr-FR" w:eastAsia="fr-FR"/>
        </w:rPr>
        <w:t> sont consultables sur :</w:t>
      </w:r>
    </w:p>
    <w:p w14:paraId="0C6BB76D" w14:textId="2C48F06E" w:rsidR="00226A3C" w:rsidRPr="00610EC1" w:rsidRDefault="003C41D3" w:rsidP="00480406">
      <w:pPr>
        <w:spacing w:after="0" w:line="240" w:lineRule="auto"/>
        <w:contextualSpacing/>
        <w:rPr>
          <w:rFonts w:ascii="Comic Sans MS" w:hAnsi="Comic Sans MS"/>
          <w:sz w:val="24"/>
          <w:szCs w:val="24"/>
        </w:rPr>
      </w:pPr>
      <w:hyperlink r:id="rId11" w:history="1">
        <w:r w:rsidR="00226A3C" w:rsidRPr="00226A3C">
          <w:rPr>
            <w:rStyle w:val="Lienhypertexte"/>
            <w:color w:val="4472C4" w:themeColor="accent5"/>
            <w:sz w:val="24"/>
            <w:szCs w:val="24"/>
          </w:rPr>
          <w:t>https://rucip.eu/about-rucip/</w:t>
        </w:r>
      </w:hyperlink>
      <w:r w:rsidR="00226A3C" w:rsidRPr="00226A3C">
        <w:rPr>
          <w:sz w:val="24"/>
          <w:szCs w:val="24"/>
        </w:rPr>
        <w:t xml:space="preserve"> </w:t>
      </w:r>
      <w:r w:rsidR="00226A3C" w:rsidRPr="00610EC1">
        <w:rPr>
          <w:rFonts w:ascii="Comic Sans MS" w:hAnsi="Comic Sans MS"/>
          <w:sz w:val="24"/>
          <w:szCs w:val="24"/>
        </w:rPr>
        <w:t>(choix de 7 langues différentes, français en 2</w:t>
      </w:r>
      <w:r w:rsidR="00226A3C" w:rsidRPr="00610EC1">
        <w:rPr>
          <w:rFonts w:ascii="Comic Sans MS" w:hAnsi="Comic Sans MS"/>
          <w:sz w:val="24"/>
          <w:szCs w:val="24"/>
          <w:vertAlign w:val="superscript"/>
        </w:rPr>
        <w:t>ième</w:t>
      </w:r>
      <w:r w:rsidR="00226A3C" w:rsidRPr="00610EC1">
        <w:rPr>
          <w:rFonts w:ascii="Comic Sans MS" w:hAnsi="Comic Sans MS"/>
          <w:sz w:val="24"/>
          <w:szCs w:val="24"/>
        </w:rPr>
        <w:t xml:space="preserve"> position)</w:t>
      </w:r>
    </w:p>
    <w:p w14:paraId="0B6E34B4" w14:textId="77777777" w:rsidR="00480406" w:rsidRPr="009167BB" w:rsidRDefault="00480406" w:rsidP="00480406">
      <w:pPr>
        <w:spacing w:after="0" w:line="240" w:lineRule="auto"/>
        <w:rPr>
          <w:rFonts w:ascii="Comic Sans MS" w:eastAsia="Times New Roman" w:hAnsi="Comic Sans MS" w:cs="Times New Roman"/>
          <w:sz w:val="8"/>
          <w:szCs w:val="8"/>
          <w:lang w:val="fr-FR" w:eastAsia="fr-FR"/>
        </w:rPr>
      </w:pPr>
    </w:p>
    <w:p w14:paraId="40D434A3" w14:textId="0F774A67" w:rsidR="00480406" w:rsidRPr="00A61187" w:rsidRDefault="00480406" w:rsidP="00480406">
      <w:pPr>
        <w:spacing w:after="0" w:line="240" w:lineRule="auto"/>
        <w:ind w:right="142"/>
        <w:rPr>
          <w:rFonts w:ascii="Comic Sans MS" w:eastAsia="Times New Roman" w:hAnsi="Comic Sans MS" w:cs="Times New Roman"/>
          <w:bCs/>
          <w:color w:val="000000" w:themeColor="text1"/>
          <w:sz w:val="24"/>
          <w:szCs w:val="24"/>
          <w:lang w:val="fr-FR" w:eastAsia="fr-FR"/>
        </w:rPr>
      </w:pPr>
      <w:r w:rsidRPr="003B2AAE">
        <w:rPr>
          <w:rFonts w:ascii="Comic Sans MS" w:hAnsi="Comic Sans MS"/>
          <w:b/>
        </w:rPr>
        <w:t>Plantations 2021</w:t>
      </w:r>
      <w:r w:rsidRPr="00A61187">
        <w:rPr>
          <w:rFonts w:ascii="Comic Sans MS" w:hAnsi="Comic Sans MS"/>
          <w:b/>
        </w:rPr>
        <w:t> :</w:t>
      </w:r>
      <w:r w:rsidRPr="00A61187">
        <w:rPr>
          <w:rFonts w:ascii="Comic Sans MS" w:eastAsia="Times New Roman" w:hAnsi="Comic Sans MS" w:cs="Times New Roman"/>
          <w:bCs/>
          <w:color w:val="000000" w:themeColor="text1"/>
          <w:sz w:val="24"/>
          <w:szCs w:val="24"/>
          <w:lang w:val="fr-FR" w:eastAsia="fr-FR"/>
        </w:rPr>
        <w:t xml:space="preserve"> Grâce aux </w:t>
      </w:r>
      <w:r w:rsidR="00610EC1">
        <w:rPr>
          <w:rFonts w:ascii="Comic Sans MS" w:eastAsia="Times New Roman" w:hAnsi="Comic Sans MS" w:cs="Times New Roman"/>
          <w:bCs/>
          <w:color w:val="000000" w:themeColor="text1"/>
          <w:sz w:val="24"/>
          <w:szCs w:val="24"/>
          <w:lang w:val="fr-FR" w:eastAsia="fr-FR"/>
        </w:rPr>
        <w:t xml:space="preserve">(petites) </w:t>
      </w:r>
      <w:r w:rsidRPr="00A61187">
        <w:rPr>
          <w:rFonts w:ascii="Comic Sans MS" w:eastAsia="Times New Roman" w:hAnsi="Comic Sans MS" w:cs="Times New Roman"/>
          <w:bCs/>
          <w:color w:val="000000" w:themeColor="text1"/>
          <w:sz w:val="24"/>
          <w:szCs w:val="24"/>
          <w:lang w:val="fr-FR" w:eastAsia="fr-FR"/>
        </w:rPr>
        <w:t>gelées de février, nous héritons en général d</w:t>
      </w:r>
      <w:r>
        <w:rPr>
          <w:rFonts w:ascii="Comic Sans MS" w:eastAsia="Times New Roman" w:hAnsi="Comic Sans MS" w:cs="Times New Roman"/>
          <w:bCs/>
          <w:color w:val="000000" w:themeColor="text1"/>
          <w:sz w:val="24"/>
          <w:szCs w:val="24"/>
          <w:lang w:val="fr-FR" w:eastAsia="fr-FR"/>
        </w:rPr>
        <w:t>e bonnes</w:t>
      </w:r>
      <w:r w:rsidRPr="00A61187">
        <w:rPr>
          <w:rFonts w:ascii="Comic Sans MS" w:eastAsia="Times New Roman" w:hAnsi="Comic Sans MS" w:cs="Times New Roman"/>
          <w:bCs/>
          <w:color w:val="000000" w:themeColor="text1"/>
          <w:sz w:val="24"/>
          <w:szCs w:val="24"/>
          <w:lang w:val="fr-FR" w:eastAsia="fr-FR"/>
        </w:rPr>
        <w:t xml:space="preserve"> structures… Prenez votre temps et ne vous précipitez </w:t>
      </w:r>
      <w:r w:rsidR="00610EC1">
        <w:rPr>
          <w:rFonts w:ascii="Comic Sans MS" w:eastAsia="Times New Roman" w:hAnsi="Comic Sans MS" w:cs="Times New Roman"/>
          <w:bCs/>
          <w:color w:val="000000" w:themeColor="text1"/>
          <w:sz w:val="24"/>
          <w:szCs w:val="24"/>
          <w:lang w:val="fr-FR" w:eastAsia="fr-FR"/>
        </w:rPr>
        <w:t>surtout</w:t>
      </w:r>
      <w:r w:rsidR="003B2AAE">
        <w:rPr>
          <w:rFonts w:ascii="Comic Sans MS" w:eastAsia="Times New Roman" w:hAnsi="Comic Sans MS" w:cs="Times New Roman"/>
          <w:bCs/>
          <w:color w:val="000000" w:themeColor="text1"/>
          <w:sz w:val="24"/>
          <w:szCs w:val="24"/>
          <w:lang w:val="fr-FR" w:eastAsia="fr-FR"/>
        </w:rPr>
        <w:t xml:space="preserve"> </w:t>
      </w:r>
      <w:r w:rsidRPr="00A61187">
        <w:rPr>
          <w:rFonts w:ascii="Comic Sans MS" w:eastAsia="Times New Roman" w:hAnsi="Comic Sans MS" w:cs="Times New Roman"/>
          <w:bCs/>
          <w:color w:val="000000" w:themeColor="text1"/>
          <w:sz w:val="24"/>
          <w:szCs w:val="24"/>
          <w:lang w:val="fr-FR" w:eastAsia="fr-FR"/>
        </w:rPr>
        <w:t>pas, personne n’est en retard ! Attendez un bon ressuyage et un bon réchauffement, il serait idiot de détruire ce que la nature a bien fait ! Un travail du sol fait dans des conditions non optimales mène à des problèmes de structure avec impacts négatifs sur la culture, sa production et sa qualité.</w:t>
      </w:r>
    </w:p>
    <w:p w14:paraId="27F4395E" w14:textId="77777777" w:rsidR="00480406" w:rsidRPr="00A61187" w:rsidRDefault="00480406" w:rsidP="00480406">
      <w:pPr>
        <w:spacing w:after="0" w:line="240" w:lineRule="auto"/>
        <w:ind w:right="142"/>
        <w:rPr>
          <w:rFonts w:ascii="Comic Sans MS" w:eastAsia="Times New Roman" w:hAnsi="Comic Sans MS" w:cs="Times New Roman"/>
          <w:bCs/>
          <w:color w:val="000000" w:themeColor="text1"/>
          <w:sz w:val="8"/>
          <w:szCs w:val="8"/>
          <w:lang w:val="fr-FR" w:eastAsia="fr-FR"/>
        </w:rPr>
      </w:pPr>
    </w:p>
    <w:p w14:paraId="26BEC69C" w14:textId="722FF226" w:rsidR="00480406" w:rsidRDefault="00480406" w:rsidP="00480406">
      <w:pPr>
        <w:spacing w:after="0" w:line="240" w:lineRule="auto"/>
        <w:ind w:right="142"/>
        <w:rPr>
          <w:rFonts w:ascii="Comic Sans MS" w:hAnsi="Comic Sans MS"/>
          <w:sz w:val="24"/>
          <w:szCs w:val="24"/>
        </w:rPr>
      </w:pPr>
      <w:r w:rsidRPr="00B761C4">
        <w:rPr>
          <w:rFonts w:ascii="Comic Sans MS" w:hAnsi="Comic Sans MS"/>
          <w:b/>
          <w:sz w:val="24"/>
          <w:szCs w:val="24"/>
        </w:rPr>
        <w:t>« </w:t>
      </w:r>
      <w:r w:rsidRPr="00B761C4">
        <w:rPr>
          <w:rFonts w:ascii="Comic Sans MS" w:hAnsi="Comic Sans MS"/>
          <w:b/>
          <w:i/>
          <w:sz w:val="24"/>
          <w:szCs w:val="24"/>
        </w:rPr>
        <w:t>La qualité du plant et le bon état du sol (réchauffé, bien préparé</w:t>
      </w:r>
      <w:r>
        <w:rPr>
          <w:rFonts w:ascii="Comic Sans MS" w:hAnsi="Comic Sans MS"/>
          <w:b/>
          <w:i/>
          <w:sz w:val="24"/>
          <w:szCs w:val="24"/>
        </w:rPr>
        <w:t>, de bonne structure !!!</w:t>
      </w:r>
      <w:r w:rsidRPr="00B761C4">
        <w:rPr>
          <w:rFonts w:ascii="Comic Sans MS" w:hAnsi="Comic Sans MS"/>
          <w:b/>
          <w:i/>
          <w:sz w:val="24"/>
          <w:szCs w:val="24"/>
        </w:rPr>
        <w:t>) sont comme les 2 mamelles d’une mère qui doit allaiter : si elles ne sont pas bonnes, l’enfant végétera au cours de sa croissance</w:t>
      </w:r>
      <w:r w:rsidRPr="00B761C4">
        <w:rPr>
          <w:rFonts w:ascii="Comic Sans MS" w:hAnsi="Comic Sans MS"/>
          <w:i/>
          <w:sz w:val="24"/>
          <w:szCs w:val="24"/>
        </w:rPr>
        <w:t xml:space="preserve"> » - </w:t>
      </w:r>
      <w:r w:rsidRPr="00B761C4">
        <w:rPr>
          <w:rFonts w:ascii="Comic Sans MS" w:hAnsi="Comic Sans MS"/>
          <w:sz w:val="24"/>
          <w:szCs w:val="24"/>
        </w:rPr>
        <w:t xml:space="preserve">proverbe </w:t>
      </w:r>
      <w:proofErr w:type="spellStart"/>
      <w:r>
        <w:rPr>
          <w:rFonts w:ascii="Comic Sans MS" w:hAnsi="Comic Sans MS"/>
          <w:sz w:val="24"/>
          <w:szCs w:val="24"/>
        </w:rPr>
        <w:t>fiwapien</w:t>
      </w:r>
      <w:proofErr w:type="spellEnd"/>
      <w:r w:rsidRPr="00B761C4">
        <w:rPr>
          <w:rFonts w:ascii="Comic Sans MS" w:hAnsi="Comic Sans MS"/>
          <w:sz w:val="24"/>
          <w:szCs w:val="24"/>
        </w:rPr>
        <w:t> !</w:t>
      </w:r>
    </w:p>
    <w:p w14:paraId="346983CE" w14:textId="77777777" w:rsidR="00610EC1" w:rsidRPr="00610EC1" w:rsidRDefault="00610EC1" w:rsidP="00480406">
      <w:pPr>
        <w:spacing w:after="0" w:line="240" w:lineRule="auto"/>
        <w:ind w:right="142"/>
        <w:rPr>
          <w:rFonts w:ascii="Comic Sans MS" w:hAnsi="Comic Sans MS"/>
          <w:sz w:val="16"/>
          <w:szCs w:val="16"/>
        </w:rPr>
      </w:pPr>
    </w:p>
    <w:p w14:paraId="4790A59C" w14:textId="0EAA4C43" w:rsidR="00480406" w:rsidRDefault="00480406" w:rsidP="00480406">
      <w:pPr>
        <w:spacing w:after="0" w:line="240" w:lineRule="auto"/>
        <w:rPr>
          <w:rFonts w:ascii="Comic Sans MS" w:eastAsia="Times New Roman" w:hAnsi="Comic Sans MS" w:cs="Times New Roman"/>
          <w:sz w:val="24"/>
          <w:szCs w:val="24"/>
          <w:lang w:val="fr-FR" w:eastAsia="fr-FR"/>
        </w:rPr>
      </w:pPr>
      <w:r w:rsidRPr="00742EAD">
        <w:rPr>
          <w:rFonts w:ascii="Comic Sans MS" w:hAnsi="Comic Sans MS"/>
          <w:color w:val="000000" w:themeColor="text1"/>
          <w:sz w:val="24"/>
          <w:szCs w:val="24"/>
        </w:rPr>
        <w:t>Les déchargements et réceptions de plants se poursuivent… Le plant doit être stocké dans une zone aérée, sans résidus d</w:t>
      </w:r>
      <w:r w:rsidR="00610EC1">
        <w:rPr>
          <w:rFonts w:ascii="Comic Sans MS" w:hAnsi="Comic Sans MS"/>
          <w:color w:val="000000" w:themeColor="text1"/>
          <w:sz w:val="24"/>
          <w:szCs w:val="24"/>
        </w:rPr>
        <w:t>’antigerminatifs</w:t>
      </w:r>
      <w:r w:rsidRPr="00742EAD">
        <w:rPr>
          <w:rFonts w:ascii="Comic Sans MS" w:hAnsi="Comic Sans MS"/>
          <w:color w:val="000000" w:themeColor="text1"/>
          <w:sz w:val="24"/>
          <w:szCs w:val="24"/>
        </w:rPr>
        <w:t xml:space="preserve">, et à la lumière. Ne laissez en aucun cas du plant dans des bennes pour plus de 3 – 4 jours. </w:t>
      </w:r>
      <w:r>
        <w:rPr>
          <w:rFonts w:ascii="Comic Sans MS" w:hAnsi="Comic Sans MS"/>
          <w:color w:val="000000" w:themeColor="text1"/>
          <w:sz w:val="24"/>
          <w:szCs w:val="24"/>
        </w:rPr>
        <w:t xml:space="preserve">Les </w:t>
      </w:r>
      <w:proofErr w:type="spellStart"/>
      <w:r>
        <w:rPr>
          <w:rFonts w:ascii="Comic Sans MS" w:hAnsi="Comic Sans MS"/>
          <w:color w:val="000000" w:themeColor="text1"/>
          <w:sz w:val="24"/>
          <w:szCs w:val="24"/>
        </w:rPr>
        <w:t>bigbag</w:t>
      </w:r>
      <w:proofErr w:type="spellEnd"/>
      <w:r>
        <w:rPr>
          <w:rFonts w:ascii="Comic Sans MS" w:hAnsi="Comic Sans MS"/>
          <w:color w:val="000000" w:themeColor="text1"/>
          <w:sz w:val="24"/>
          <w:szCs w:val="24"/>
        </w:rPr>
        <w:t xml:space="preserve">, sauf si aérés, doivent eux aussi être vidés en caisses (à 1/3 remplis) ou étalés. </w:t>
      </w:r>
      <w:r w:rsidRPr="00742EAD">
        <w:rPr>
          <w:rFonts w:ascii="Comic Sans MS" w:hAnsi="Comic Sans MS"/>
          <w:color w:val="000000" w:themeColor="text1"/>
          <w:sz w:val="24"/>
          <w:szCs w:val="24"/>
        </w:rPr>
        <w:t>Les palettes de sacs doivent être ouvertes, dépalettisées et stockées afin qu’ils soient aérés.</w:t>
      </w:r>
      <w:r>
        <w:rPr>
          <w:rFonts w:ascii="Comic Sans MS" w:hAnsi="Comic Sans MS"/>
          <w:color w:val="000000" w:themeColor="text1"/>
          <w:sz w:val="24"/>
          <w:szCs w:val="24"/>
        </w:rPr>
        <w:t xml:space="preserve"> N’hésitez pas à ventiler (placer un (des) ventilateur(s)) afin de sécher et d’éviter toute condensation ! </w:t>
      </w:r>
      <w:r>
        <w:rPr>
          <w:rFonts w:ascii="Comic Sans MS" w:eastAsia="Times New Roman" w:hAnsi="Comic Sans MS" w:cs="Times New Roman"/>
          <w:sz w:val="24"/>
          <w:szCs w:val="24"/>
          <w:lang w:val="fr-FR" w:eastAsia="fr-FR"/>
        </w:rPr>
        <w:t>Si vous bennez les plants bennes après bennes, n’oubliez pas d’écrête</w:t>
      </w:r>
      <w:r w:rsidR="003B2AAE">
        <w:rPr>
          <w:rFonts w:ascii="Comic Sans MS" w:eastAsia="Times New Roman" w:hAnsi="Comic Sans MS" w:cs="Times New Roman"/>
          <w:sz w:val="24"/>
          <w:szCs w:val="24"/>
          <w:lang w:val="fr-FR" w:eastAsia="fr-FR"/>
        </w:rPr>
        <w:t>r</w:t>
      </w:r>
      <w:r>
        <w:rPr>
          <w:rFonts w:ascii="Comic Sans MS" w:eastAsia="Times New Roman" w:hAnsi="Comic Sans MS" w:cs="Times New Roman"/>
          <w:sz w:val="24"/>
          <w:szCs w:val="24"/>
          <w:lang w:val="fr-FR" w:eastAsia="fr-FR"/>
        </w:rPr>
        <w:t xml:space="preserve"> les sommets à la brosse, car c’est sûr les pointes que ça condense… !</w:t>
      </w:r>
    </w:p>
    <w:p w14:paraId="7FD6043E" w14:textId="6EB97E82" w:rsidR="00480406" w:rsidRDefault="00480406" w:rsidP="00480406">
      <w:pPr>
        <w:ind w:right="142"/>
        <w:jc w:val="both"/>
        <w:rPr>
          <w:rFonts w:ascii="Comic Sans MS" w:hAnsi="Comic Sans MS"/>
          <w:color w:val="000000" w:themeColor="text1"/>
          <w:sz w:val="24"/>
          <w:szCs w:val="24"/>
        </w:rPr>
      </w:pPr>
      <w:r>
        <w:rPr>
          <w:rFonts w:ascii="Comic Sans MS" w:hAnsi="Comic Sans MS"/>
          <w:color w:val="000000" w:themeColor="text1"/>
          <w:sz w:val="24"/>
          <w:szCs w:val="24"/>
        </w:rPr>
        <w:t>La gale argentée peut se développer en moins de 24 h sur des lots humides !</w:t>
      </w:r>
    </w:p>
    <w:p w14:paraId="5D372E78" w14:textId="0C1B903F" w:rsidR="001555F5" w:rsidRDefault="001555F5" w:rsidP="00480406">
      <w:pPr>
        <w:ind w:right="142"/>
        <w:jc w:val="both"/>
        <w:rPr>
          <w:rFonts w:ascii="Comic Sans MS" w:hAnsi="Comic Sans MS"/>
          <w:color w:val="000000" w:themeColor="text1"/>
          <w:sz w:val="24"/>
          <w:szCs w:val="24"/>
        </w:rPr>
      </w:pPr>
      <w:r w:rsidRPr="001555F5">
        <w:lastRenderedPageBreak/>
        <w:drawing>
          <wp:inline distT="0" distB="0" distL="0" distR="0" wp14:anchorId="16317CF5" wp14:editId="34E3A691">
            <wp:extent cx="6543675" cy="362853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5902" cy="3629771"/>
                    </a:xfrm>
                    <a:prstGeom prst="rect">
                      <a:avLst/>
                    </a:prstGeom>
                    <a:noFill/>
                    <a:ln>
                      <a:noFill/>
                    </a:ln>
                  </pic:spPr>
                </pic:pic>
              </a:graphicData>
            </a:graphic>
          </wp:inline>
        </w:drawing>
      </w:r>
    </w:p>
    <w:p w14:paraId="1C7FDFCD" w14:textId="4718759F" w:rsidR="00480406" w:rsidRDefault="00480406" w:rsidP="00480406">
      <w:pPr>
        <w:spacing w:line="240" w:lineRule="auto"/>
        <w:rPr>
          <w:rFonts w:ascii="Comic Sans MS" w:eastAsia="Times New Roman" w:hAnsi="Comic Sans MS"/>
          <w:bCs/>
          <w:sz w:val="24"/>
          <w:szCs w:val="24"/>
          <w:lang w:eastAsia="fr-FR"/>
        </w:rPr>
      </w:pPr>
      <w:r w:rsidRPr="00957DC9">
        <w:rPr>
          <w:rFonts w:ascii="Comic Sans MS" w:eastAsia="Times New Roman" w:hAnsi="Comic Sans MS"/>
          <w:b/>
          <w:bCs/>
          <w:sz w:val="24"/>
          <w:szCs w:val="24"/>
          <w:lang w:eastAsia="fr-FR"/>
        </w:rPr>
        <w:t xml:space="preserve">Raisonner ses densités ! </w:t>
      </w:r>
      <w:r w:rsidRPr="00957DC9">
        <w:rPr>
          <w:rFonts w:ascii="Comic Sans MS" w:eastAsia="Times New Roman" w:hAnsi="Comic Sans MS"/>
          <w:bCs/>
          <w:sz w:val="24"/>
          <w:szCs w:val="24"/>
          <w:lang w:eastAsia="fr-FR"/>
        </w:rPr>
        <w:t xml:space="preserve">Pour produire une quantité importante de </w:t>
      </w:r>
      <w:r w:rsidRPr="00957DC9">
        <w:rPr>
          <w:rFonts w:ascii="Comic Sans MS" w:eastAsia="Times New Roman" w:hAnsi="Comic Sans MS"/>
          <w:b/>
          <w:bCs/>
          <w:sz w:val="24"/>
          <w:szCs w:val="24"/>
          <w:lang w:eastAsia="fr-FR"/>
        </w:rPr>
        <w:t>« frites »,</w:t>
      </w:r>
      <w:r w:rsidRPr="00957DC9">
        <w:rPr>
          <w:rFonts w:ascii="Comic Sans MS" w:eastAsia="Times New Roman" w:hAnsi="Comic Sans MS"/>
          <w:bCs/>
          <w:sz w:val="24"/>
          <w:szCs w:val="24"/>
          <w:lang w:eastAsia="fr-FR"/>
        </w:rPr>
        <w:t xml:space="preserve"> on choisira les écartements dans la ligne plus élevés… Si à l’inverse on veut plus de </w:t>
      </w:r>
      <w:r w:rsidRPr="00957DC9">
        <w:rPr>
          <w:rFonts w:ascii="Comic Sans MS" w:eastAsia="Times New Roman" w:hAnsi="Comic Sans MS"/>
          <w:b/>
          <w:bCs/>
          <w:sz w:val="24"/>
          <w:szCs w:val="24"/>
          <w:lang w:eastAsia="fr-FR"/>
        </w:rPr>
        <w:t>calibre moyen</w:t>
      </w:r>
      <w:r w:rsidRPr="00957DC9">
        <w:rPr>
          <w:rFonts w:ascii="Comic Sans MS" w:eastAsia="Times New Roman" w:hAnsi="Comic Sans MS"/>
          <w:bCs/>
          <w:sz w:val="24"/>
          <w:szCs w:val="24"/>
          <w:lang w:eastAsia="fr-FR"/>
        </w:rPr>
        <w:t xml:space="preserve">, on réduira la distance dans la ligne. Cette année, il est encore plus important que d’autres années de peser et compter ses tubercules afin d’adapter ses densités ! Il n’y a en effet pas de tendance, comme c’est parfois le cas, de « plants plus fins » ou « plants plus gros » dans un calibre donné. Il y a des différences importantes entre variétés, origines, lots et même calibres proposés… ! Si le </w:t>
      </w:r>
      <w:r w:rsidRPr="00957DC9">
        <w:rPr>
          <w:rFonts w:ascii="Comic Sans MS" w:eastAsia="Times New Roman" w:hAnsi="Comic Sans MS"/>
          <w:b/>
          <w:bCs/>
          <w:sz w:val="24"/>
          <w:szCs w:val="24"/>
          <w:lang w:eastAsia="fr-FR"/>
        </w:rPr>
        <w:t>plant est plus allongé</w:t>
      </w:r>
      <w:r w:rsidRPr="00957DC9">
        <w:rPr>
          <w:rFonts w:ascii="Comic Sans MS" w:eastAsia="Times New Roman" w:hAnsi="Comic Sans MS"/>
          <w:bCs/>
          <w:sz w:val="24"/>
          <w:szCs w:val="24"/>
          <w:lang w:eastAsia="fr-FR"/>
        </w:rPr>
        <w:t xml:space="preserve"> vous aurez moins de tubercules au kg, </w:t>
      </w:r>
      <w:proofErr w:type="gramStart"/>
      <w:r w:rsidRPr="00957DC9">
        <w:rPr>
          <w:rFonts w:ascii="Comic Sans MS" w:eastAsia="Times New Roman" w:hAnsi="Comic Sans MS"/>
          <w:bCs/>
          <w:sz w:val="24"/>
          <w:szCs w:val="24"/>
          <w:lang w:eastAsia="fr-FR"/>
        </w:rPr>
        <w:t>par contre</w:t>
      </w:r>
      <w:proofErr w:type="gramEnd"/>
      <w:r w:rsidRPr="00957DC9">
        <w:rPr>
          <w:rFonts w:ascii="Comic Sans MS" w:eastAsia="Times New Roman" w:hAnsi="Comic Sans MS"/>
          <w:bCs/>
          <w:sz w:val="24"/>
          <w:szCs w:val="24"/>
          <w:lang w:eastAsia="fr-FR"/>
        </w:rPr>
        <w:t xml:space="preserve"> ce plant produira plus de tiges, donc on peut espacer un peu plus… Ce sera le contraire si le plant est plutôt </w:t>
      </w:r>
      <w:r w:rsidRPr="00957DC9">
        <w:rPr>
          <w:rFonts w:ascii="Comic Sans MS" w:eastAsia="Times New Roman" w:hAnsi="Comic Sans MS"/>
          <w:b/>
          <w:bCs/>
          <w:sz w:val="24"/>
          <w:szCs w:val="24"/>
          <w:lang w:eastAsia="fr-FR"/>
        </w:rPr>
        <w:t>rond</w:t>
      </w:r>
      <w:r w:rsidRPr="00957DC9">
        <w:rPr>
          <w:rFonts w:ascii="Comic Sans MS" w:eastAsia="Times New Roman" w:hAnsi="Comic Sans MS"/>
          <w:bCs/>
          <w:sz w:val="24"/>
          <w:szCs w:val="24"/>
          <w:lang w:eastAsia="fr-FR"/>
        </w:rPr>
        <w:t> !</w:t>
      </w:r>
    </w:p>
    <w:p w14:paraId="10652011" w14:textId="79F5AACB" w:rsidR="001555F5" w:rsidRPr="00957DC9" w:rsidRDefault="001555F5" w:rsidP="00480406">
      <w:pPr>
        <w:spacing w:line="240" w:lineRule="auto"/>
        <w:rPr>
          <w:rFonts w:ascii="Comic Sans MS" w:eastAsia="Times New Roman" w:hAnsi="Comic Sans MS"/>
          <w:bCs/>
          <w:sz w:val="24"/>
          <w:szCs w:val="24"/>
          <w:lang w:eastAsia="fr-FR"/>
        </w:rPr>
      </w:pPr>
      <w:r w:rsidRPr="001555F5">
        <w:drawing>
          <wp:inline distT="0" distB="0" distL="0" distR="0" wp14:anchorId="728B6616" wp14:editId="135E4AF3">
            <wp:extent cx="6750685" cy="37433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50685" cy="3743325"/>
                    </a:xfrm>
                    <a:prstGeom prst="rect">
                      <a:avLst/>
                    </a:prstGeom>
                    <a:noFill/>
                    <a:ln>
                      <a:noFill/>
                    </a:ln>
                  </pic:spPr>
                </pic:pic>
              </a:graphicData>
            </a:graphic>
          </wp:inline>
        </w:drawing>
      </w:r>
    </w:p>
    <w:p w14:paraId="70B97BC2" w14:textId="29B4BB9A" w:rsidR="00480406" w:rsidRPr="00B761C4" w:rsidRDefault="00042AD0" w:rsidP="00480406">
      <w:pPr>
        <w:spacing w:after="0" w:line="240" w:lineRule="auto"/>
        <w:rPr>
          <w:rFonts w:ascii="Comic Sans MS" w:eastAsia="Times New Roman" w:hAnsi="Comic Sans MS" w:cs="Times New Roman"/>
          <w:b/>
          <w:bCs/>
          <w:sz w:val="24"/>
          <w:szCs w:val="24"/>
          <w:lang w:val="fr-FR" w:eastAsia="fr-FR"/>
        </w:rPr>
      </w:pPr>
      <w:r>
        <w:rPr>
          <w:rFonts w:ascii="Comic Sans MS" w:eastAsia="Times New Roman" w:hAnsi="Comic Sans MS" w:cs="Times New Roman"/>
          <w:b/>
          <w:bCs/>
          <w:sz w:val="24"/>
          <w:szCs w:val="24"/>
          <w:lang w:val="fr-FR" w:eastAsia="fr-FR"/>
        </w:rPr>
        <w:lastRenderedPageBreak/>
        <w:t xml:space="preserve">° </w:t>
      </w:r>
      <w:r w:rsidR="00480406" w:rsidRPr="00B761C4">
        <w:rPr>
          <w:rFonts w:ascii="Comic Sans MS" w:eastAsia="Times New Roman" w:hAnsi="Comic Sans MS" w:cs="Times New Roman"/>
          <w:b/>
          <w:bCs/>
          <w:sz w:val="24"/>
          <w:szCs w:val="24"/>
          <w:lang w:val="fr-FR" w:eastAsia="fr-FR"/>
        </w:rPr>
        <w:t>Sols légers, sols où l’on craint la sécheresse, sols où l’on plante tard, plants matures…</w:t>
      </w:r>
      <w:r w:rsidR="00480406">
        <w:rPr>
          <w:rFonts w:ascii="Comic Sans MS" w:eastAsia="Times New Roman" w:hAnsi="Comic Sans MS" w:cs="Times New Roman"/>
          <w:b/>
          <w:bCs/>
          <w:sz w:val="24"/>
          <w:szCs w:val="24"/>
          <w:lang w:val="fr-FR" w:eastAsia="fr-FR"/>
        </w:rPr>
        <w:t> :</w:t>
      </w:r>
    </w:p>
    <w:p w14:paraId="16CDBBD6" w14:textId="77777777" w:rsidR="00480406" w:rsidRPr="00B761C4" w:rsidRDefault="00480406" w:rsidP="00480406">
      <w:pPr>
        <w:spacing w:after="0" w:line="240" w:lineRule="auto"/>
        <w:rPr>
          <w:rFonts w:ascii="Comic Sans MS" w:eastAsia="Times New Roman" w:hAnsi="Comic Sans MS" w:cs="Times New Roman"/>
          <w:bCs/>
          <w:sz w:val="24"/>
          <w:szCs w:val="24"/>
          <w:lang w:val="fr-FR" w:eastAsia="fr-FR"/>
        </w:rPr>
      </w:pPr>
      <w:r>
        <w:rPr>
          <w:rFonts w:ascii="Comic Sans MS" w:eastAsia="Times New Roman" w:hAnsi="Comic Sans MS" w:cs="Times New Roman"/>
          <w:bCs/>
          <w:sz w:val="24"/>
          <w:szCs w:val="24"/>
          <w:lang w:val="fr-FR" w:eastAsia="fr-FR"/>
        </w:rPr>
        <w:t>la distance</w:t>
      </w:r>
      <w:r w:rsidRPr="00B761C4">
        <w:rPr>
          <w:rFonts w:ascii="Comic Sans MS" w:eastAsia="Times New Roman" w:hAnsi="Comic Sans MS" w:cs="Times New Roman"/>
          <w:bCs/>
          <w:sz w:val="24"/>
          <w:szCs w:val="24"/>
          <w:lang w:val="fr-FR" w:eastAsia="fr-FR"/>
        </w:rPr>
        <w:t xml:space="preserve"> de</w:t>
      </w:r>
      <w:r>
        <w:rPr>
          <w:rFonts w:ascii="Comic Sans MS" w:eastAsia="Times New Roman" w:hAnsi="Comic Sans MS" w:cs="Times New Roman"/>
          <w:bCs/>
          <w:sz w:val="24"/>
          <w:szCs w:val="24"/>
          <w:lang w:val="fr-FR" w:eastAsia="fr-FR"/>
        </w:rPr>
        <w:t xml:space="preserve"> plantation dans la ligne sera adaptée</w:t>
      </w:r>
      <w:r w:rsidRPr="00B761C4">
        <w:rPr>
          <w:rFonts w:ascii="Comic Sans MS" w:eastAsia="Times New Roman" w:hAnsi="Comic Sans MS" w:cs="Times New Roman"/>
          <w:bCs/>
          <w:sz w:val="24"/>
          <w:szCs w:val="24"/>
          <w:lang w:val="fr-FR" w:eastAsia="fr-FR"/>
        </w:rPr>
        <w:t xml:space="preserve"> vers le haut (plus écarté de 1 à </w:t>
      </w:r>
      <w:smartTag w:uri="urn:schemas-microsoft-com:office:smarttags" w:element="metricconverter">
        <w:smartTagPr>
          <w:attr w:name="ProductID" w:val="2 cm"/>
        </w:smartTagPr>
        <w:r w:rsidRPr="00B761C4">
          <w:rPr>
            <w:rFonts w:ascii="Comic Sans MS" w:eastAsia="Times New Roman" w:hAnsi="Comic Sans MS" w:cs="Times New Roman"/>
            <w:bCs/>
            <w:sz w:val="24"/>
            <w:szCs w:val="24"/>
            <w:lang w:val="fr-FR" w:eastAsia="fr-FR"/>
          </w:rPr>
          <w:t>2 cm</w:t>
        </w:r>
      </w:smartTag>
      <w:r w:rsidRPr="00B761C4">
        <w:rPr>
          <w:rFonts w:ascii="Comic Sans MS" w:eastAsia="Times New Roman" w:hAnsi="Comic Sans MS" w:cs="Times New Roman"/>
          <w:bCs/>
          <w:sz w:val="24"/>
          <w:szCs w:val="24"/>
          <w:lang w:val="fr-FR" w:eastAsia="fr-FR"/>
        </w:rPr>
        <w:t>).</w:t>
      </w:r>
    </w:p>
    <w:p w14:paraId="6DABCC0B" w14:textId="7C539419" w:rsidR="00480406" w:rsidRPr="00B761C4" w:rsidRDefault="00042AD0" w:rsidP="00480406">
      <w:pPr>
        <w:spacing w:after="0" w:line="240" w:lineRule="auto"/>
        <w:rPr>
          <w:rFonts w:ascii="Comic Sans MS" w:eastAsia="Times New Roman" w:hAnsi="Comic Sans MS" w:cs="Times New Roman"/>
          <w:bCs/>
          <w:sz w:val="24"/>
          <w:szCs w:val="24"/>
          <w:lang w:val="fr-FR" w:eastAsia="fr-FR"/>
        </w:rPr>
      </w:pPr>
      <w:r>
        <w:rPr>
          <w:rFonts w:ascii="Comic Sans MS" w:eastAsia="Times New Roman" w:hAnsi="Comic Sans MS" w:cs="Times New Roman"/>
          <w:b/>
          <w:bCs/>
          <w:sz w:val="24"/>
          <w:szCs w:val="24"/>
          <w:lang w:val="fr-FR" w:eastAsia="fr-FR"/>
        </w:rPr>
        <w:t xml:space="preserve">° </w:t>
      </w:r>
      <w:r w:rsidR="00480406" w:rsidRPr="00B761C4">
        <w:rPr>
          <w:rFonts w:ascii="Comic Sans MS" w:eastAsia="Times New Roman" w:hAnsi="Comic Sans MS" w:cs="Times New Roman"/>
          <w:b/>
          <w:bCs/>
          <w:sz w:val="24"/>
          <w:szCs w:val="24"/>
          <w:lang w:val="fr-FR" w:eastAsia="fr-FR"/>
        </w:rPr>
        <w:t>Sols lourds et sans risque de manque d’eau, quand on plante tôt, avec du plant vieux (ou déjà égermé)</w:t>
      </w:r>
      <w:r w:rsidR="00480406">
        <w:rPr>
          <w:rFonts w:ascii="Comic Sans MS" w:eastAsia="Times New Roman" w:hAnsi="Comic Sans MS" w:cs="Times New Roman"/>
          <w:b/>
          <w:bCs/>
          <w:sz w:val="24"/>
          <w:szCs w:val="24"/>
          <w:lang w:val="fr-FR" w:eastAsia="fr-FR"/>
        </w:rPr>
        <w:t> </w:t>
      </w:r>
      <w:r w:rsidR="00480406">
        <w:rPr>
          <w:rFonts w:ascii="Comic Sans MS" w:eastAsia="Times New Roman" w:hAnsi="Comic Sans MS" w:cs="Times New Roman"/>
          <w:bCs/>
          <w:sz w:val="24"/>
          <w:szCs w:val="24"/>
          <w:lang w:val="fr-FR" w:eastAsia="fr-FR"/>
        </w:rPr>
        <w:t>: o</w:t>
      </w:r>
      <w:r w:rsidR="00480406" w:rsidRPr="00B761C4">
        <w:rPr>
          <w:rFonts w:ascii="Comic Sans MS" w:eastAsia="Times New Roman" w:hAnsi="Comic Sans MS" w:cs="Times New Roman"/>
          <w:bCs/>
          <w:sz w:val="24"/>
          <w:szCs w:val="24"/>
          <w:lang w:val="fr-FR" w:eastAsia="fr-FR"/>
        </w:rPr>
        <w:t xml:space="preserve">n plantera plus serré (moins écarté de 1 à </w:t>
      </w:r>
      <w:smartTag w:uri="urn:schemas-microsoft-com:office:smarttags" w:element="metricconverter">
        <w:smartTagPr>
          <w:attr w:name="ProductID" w:val="2 cm"/>
        </w:smartTagPr>
        <w:r w:rsidR="00480406" w:rsidRPr="00B761C4">
          <w:rPr>
            <w:rFonts w:ascii="Comic Sans MS" w:eastAsia="Times New Roman" w:hAnsi="Comic Sans MS" w:cs="Times New Roman"/>
            <w:bCs/>
            <w:sz w:val="24"/>
            <w:szCs w:val="24"/>
            <w:lang w:val="fr-FR" w:eastAsia="fr-FR"/>
          </w:rPr>
          <w:t>2 cm</w:t>
        </w:r>
      </w:smartTag>
      <w:r w:rsidR="00480406" w:rsidRPr="00B761C4">
        <w:rPr>
          <w:rFonts w:ascii="Comic Sans MS" w:eastAsia="Times New Roman" w:hAnsi="Comic Sans MS" w:cs="Times New Roman"/>
          <w:bCs/>
          <w:sz w:val="24"/>
          <w:szCs w:val="24"/>
          <w:lang w:val="fr-FR" w:eastAsia="fr-FR"/>
        </w:rPr>
        <w:t>).</w:t>
      </w:r>
    </w:p>
    <w:p w14:paraId="72BFB0E3" w14:textId="2725DED4" w:rsidR="00480406" w:rsidRPr="00B761C4" w:rsidRDefault="00042AD0" w:rsidP="00480406">
      <w:pPr>
        <w:spacing w:after="0" w:line="240" w:lineRule="auto"/>
        <w:rPr>
          <w:rFonts w:ascii="Comic Sans MS" w:eastAsia="Times New Roman" w:hAnsi="Comic Sans MS" w:cs="Times New Roman"/>
          <w:bCs/>
          <w:sz w:val="24"/>
          <w:szCs w:val="24"/>
          <w:lang w:val="fr-FR" w:eastAsia="fr-FR"/>
        </w:rPr>
      </w:pPr>
      <w:r>
        <w:rPr>
          <w:rFonts w:ascii="Comic Sans MS" w:eastAsia="Times New Roman" w:hAnsi="Comic Sans MS" w:cs="Times New Roman"/>
          <w:b/>
          <w:bCs/>
          <w:sz w:val="24"/>
          <w:szCs w:val="24"/>
          <w:lang w:val="fr-FR" w:eastAsia="fr-FR"/>
        </w:rPr>
        <w:t xml:space="preserve">° </w:t>
      </w:r>
      <w:r w:rsidR="00480406" w:rsidRPr="00B761C4">
        <w:rPr>
          <w:rFonts w:ascii="Comic Sans MS" w:eastAsia="Times New Roman" w:hAnsi="Comic Sans MS" w:cs="Times New Roman"/>
          <w:b/>
          <w:bCs/>
          <w:sz w:val="24"/>
          <w:szCs w:val="24"/>
          <w:lang w:val="fr-FR" w:eastAsia="fr-FR"/>
        </w:rPr>
        <w:t>Plants coupés</w:t>
      </w:r>
      <w:r w:rsidR="00480406" w:rsidRPr="00B761C4">
        <w:rPr>
          <w:rFonts w:ascii="Comic Sans MS" w:eastAsia="Times New Roman" w:hAnsi="Comic Sans MS" w:cs="Times New Roman"/>
          <w:bCs/>
          <w:sz w:val="24"/>
          <w:szCs w:val="24"/>
          <w:lang w:val="fr-FR" w:eastAsia="fr-FR"/>
        </w:rPr>
        <w:t> : augmenter la densité de plantation de +/- 20% !</w:t>
      </w:r>
    </w:p>
    <w:p w14:paraId="3EF1EE13" w14:textId="6925A905" w:rsidR="00480406" w:rsidRPr="00B761C4" w:rsidRDefault="00042AD0" w:rsidP="00480406">
      <w:pPr>
        <w:spacing w:after="0" w:line="240" w:lineRule="auto"/>
        <w:rPr>
          <w:rFonts w:ascii="Comic Sans MS" w:eastAsia="Times New Roman" w:hAnsi="Comic Sans MS" w:cs="Times New Roman"/>
          <w:bCs/>
          <w:sz w:val="24"/>
          <w:szCs w:val="24"/>
          <w:lang w:val="fr-FR" w:eastAsia="fr-FR"/>
        </w:rPr>
      </w:pPr>
      <w:r>
        <w:rPr>
          <w:rFonts w:ascii="Comic Sans MS" w:eastAsia="Times New Roman" w:hAnsi="Comic Sans MS" w:cs="Times New Roman"/>
          <w:b/>
          <w:bCs/>
          <w:sz w:val="24"/>
          <w:szCs w:val="24"/>
          <w:lang w:val="fr-FR" w:eastAsia="fr-FR"/>
        </w:rPr>
        <w:t xml:space="preserve">° </w:t>
      </w:r>
      <w:r w:rsidR="00480406" w:rsidRPr="00B761C4">
        <w:rPr>
          <w:rFonts w:ascii="Comic Sans MS" w:eastAsia="Times New Roman" w:hAnsi="Comic Sans MS" w:cs="Times New Roman"/>
          <w:b/>
          <w:bCs/>
          <w:sz w:val="24"/>
          <w:szCs w:val="24"/>
          <w:lang w:val="fr-FR" w:eastAsia="fr-FR"/>
        </w:rPr>
        <w:t>Variétés chips / croustilles</w:t>
      </w:r>
      <w:r w:rsidR="00480406" w:rsidRPr="00B761C4">
        <w:rPr>
          <w:rFonts w:ascii="Comic Sans MS" w:eastAsia="Times New Roman" w:hAnsi="Comic Sans MS" w:cs="Times New Roman"/>
          <w:bCs/>
          <w:sz w:val="24"/>
          <w:szCs w:val="24"/>
          <w:lang w:val="fr-FR" w:eastAsia="fr-FR"/>
        </w:rPr>
        <w:t> : « petits plants », dans la fourchette 28 à 40 mm : 40 à 45.000 pieds/ha ; « gros plants », dans la fourchette 40 à 55 mm : 35 à 40.000 pieds/ha.</w:t>
      </w:r>
    </w:p>
    <w:p w14:paraId="6247213F" w14:textId="6922EDAE" w:rsidR="00480406" w:rsidRDefault="00042AD0" w:rsidP="00480406">
      <w:pPr>
        <w:spacing w:after="0" w:line="240" w:lineRule="auto"/>
        <w:rPr>
          <w:rFonts w:ascii="Comic Sans MS" w:eastAsia="Times New Roman" w:hAnsi="Comic Sans MS" w:cs="Times New Roman"/>
          <w:bCs/>
          <w:sz w:val="24"/>
          <w:szCs w:val="24"/>
          <w:lang w:val="fr-FR" w:eastAsia="fr-FR"/>
        </w:rPr>
      </w:pPr>
      <w:r>
        <w:rPr>
          <w:rFonts w:ascii="Comic Sans MS" w:eastAsia="Times New Roman" w:hAnsi="Comic Sans MS" w:cs="Times New Roman"/>
          <w:b/>
          <w:bCs/>
          <w:sz w:val="24"/>
          <w:szCs w:val="24"/>
          <w:lang w:val="fr-FR" w:eastAsia="fr-FR"/>
        </w:rPr>
        <w:t xml:space="preserve">° </w:t>
      </w:r>
      <w:r w:rsidR="00480406" w:rsidRPr="00B761C4">
        <w:rPr>
          <w:rFonts w:ascii="Comic Sans MS" w:eastAsia="Times New Roman" w:hAnsi="Comic Sans MS" w:cs="Times New Roman"/>
          <w:b/>
          <w:bCs/>
          <w:sz w:val="24"/>
          <w:szCs w:val="24"/>
          <w:lang w:val="fr-FR" w:eastAsia="fr-FR"/>
        </w:rPr>
        <w:t>Variété à chair ferme</w:t>
      </w:r>
      <w:r w:rsidR="00480406" w:rsidRPr="00B761C4">
        <w:rPr>
          <w:rFonts w:ascii="Comic Sans MS" w:eastAsia="Times New Roman" w:hAnsi="Comic Sans MS" w:cs="Times New Roman"/>
          <w:bCs/>
          <w:sz w:val="24"/>
          <w:szCs w:val="24"/>
          <w:lang w:val="fr-FR" w:eastAsia="fr-FR"/>
        </w:rPr>
        <w:t> : « petits plants » (25-28 mm, 25-32 mm, 28-35 mm, 30 – 35 mm) : 50.000 pieds/ha (moins si aptitude à bien tubériser ou à faire peu de calibre ; plus, si faible aptitude à tubériser ou à faire plus de calibre) ; « gros plants » (35-40 mm, 32-40 mm, 35-45 mm ; 35-50 mm) : 40.000 pieds/ha (et même moins si bonne aptitude à tubériser (ou à faire peu de calibre)</w:t>
      </w:r>
      <w:r w:rsidR="00480406">
        <w:rPr>
          <w:rFonts w:ascii="Comic Sans MS" w:eastAsia="Times New Roman" w:hAnsi="Comic Sans MS" w:cs="Times New Roman"/>
          <w:bCs/>
          <w:sz w:val="24"/>
          <w:szCs w:val="24"/>
          <w:lang w:val="fr-FR" w:eastAsia="fr-FR"/>
        </w:rPr>
        <w:t xml:space="preserve"> </w:t>
      </w:r>
      <w:r w:rsidR="00480406" w:rsidRPr="00B761C4">
        <w:rPr>
          <w:rFonts w:ascii="Comic Sans MS" w:eastAsia="Times New Roman" w:hAnsi="Comic Sans MS" w:cs="Times New Roman"/>
          <w:bCs/>
          <w:sz w:val="24"/>
          <w:szCs w:val="24"/>
          <w:lang w:val="fr-FR" w:eastAsia="fr-FR"/>
        </w:rPr>
        <w:t>; plus si faible aptitude à tubériser (ou à faire plus de calibre)).</w:t>
      </w:r>
    </w:p>
    <w:p w14:paraId="23B538DF" w14:textId="7A5390C9" w:rsidR="001E2023" w:rsidRDefault="001E2023" w:rsidP="00480406">
      <w:pPr>
        <w:spacing w:after="0" w:line="240" w:lineRule="auto"/>
        <w:rPr>
          <w:rFonts w:ascii="Comic Sans MS" w:eastAsia="Times New Roman" w:hAnsi="Comic Sans MS" w:cs="Times New Roman"/>
          <w:bCs/>
          <w:sz w:val="24"/>
          <w:szCs w:val="24"/>
          <w:lang w:val="fr-FR" w:eastAsia="fr-FR"/>
        </w:rPr>
      </w:pPr>
    </w:p>
    <w:tbl>
      <w:tblPr>
        <w:tblStyle w:val="Grilledutableau"/>
        <w:tblW w:w="0" w:type="auto"/>
        <w:tblLook w:val="04A0" w:firstRow="1" w:lastRow="0" w:firstColumn="1" w:lastColumn="0" w:noHBand="0" w:noVBand="1"/>
      </w:tblPr>
      <w:tblGrid>
        <w:gridCol w:w="10621"/>
      </w:tblGrid>
      <w:tr w:rsidR="001E2023" w14:paraId="47D0D723" w14:textId="77777777" w:rsidTr="001E2023">
        <w:tc>
          <w:tcPr>
            <w:tcW w:w="10621" w:type="dxa"/>
          </w:tcPr>
          <w:p w14:paraId="215EAAF2" w14:textId="1A6326FC" w:rsidR="001E2023" w:rsidRPr="001E2023" w:rsidRDefault="001E2023" w:rsidP="001E2023">
            <w:pPr>
              <w:ind w:right="142"/>
              <w:jc w:val="both"/>
              <w:rPr>
                <w:rFonts w:ascii="Comic Sans MS" w:hAnsi="Comic Sans MS"/>
                <w:sz w:val="24"/>
                <w:szCs w:val="24"/>
              </w:rPr>
            </w:pPr>
            <w:r w:rsidRPr="00A61187">
              <w:rPr>
                <w:rFonts w:ascii="Comic Sans MS" w:hAnsi="Comic Sans MS"/>
                <w:color w:val="000000" w:themeColor="text1"/>
                <w:sz w:val="24"/>
                <w:szCs w:val="24"/>
              </w:rPr>
              <w:t xml:space="preserve">Recommandations en matière de réception et gestion des plants, puis des plantations : </w:t>
            </w:r>
            <w:proofErr w:type="spellStart"/>
            <w:r w:rsidRPr="00A61187">
              <w:rPr>
                <w:rFonts w:ascii="Comic Sans MS" w:hAnsi="Comic Sans MS"/>
                <w:color w:val="000000" w:themeColor="text1"/>
                <w:sz w:val="24"/>
                <w:szCs w:val="24"/>
              </w:rPr>
              <w:t>cfr</w:t>
            </w:r>
            <w:proofErr w:type="spellEnd"/>
            <w:r w:rsidRPr="00A61187">
              <w:rPr>
                <w:rFonts w:ascii="Comic Sans MS" w:hAnsi="Comic Sans MS"/>
                <w:color w:val="000000" w:themeColor="text1"/>
                <w:sz w:val="24"/>
                <w:szCs w:val="24"/>
              </w:rPr>
              <w:t xml:space="preserve"> dossier de </w:t>
            </w:r>
            <w:r w:rsidRPr="001E2023">
              <w:rPr>
                <w:rFonts w:ascii="Comic Sans MS" w:hAnsi="Comic Sans MS"/>
                <w:b/>
                <w:bCs/>
                <w:color w:val="000000" w:themeColor="text1"/>
                <w:sz w:val="24"/>
                <w:szCs w:val="24"/>
                <w:u w:val="single"/>
              </w:rPr>
              <w:t>6 pages</w:t>
            </w:r>
            <w:r w:rsidRPr="00A61187">
              <w:rPr>
                <w:rFonts w:ascii="Comic Sans MS" w:hAnsi="Comic Sans MS"/>
                <w:color w:val="000000" w:themeColor="text1"/>
                <w:sz w:val="24"/>
                <w:szCs w:val="24"/>
              </w:rPr>
              <w:t xml:space="preserve"> dans le </w:t>
            </w:r>
            <w:r w:rsidRPr="00A61187">
              <w:rPr>
                <w:rFonts w:ascii="Comic Sans MS" w:hAnsi="Comic Sans MS"/>
                <w:b/>
                <w:color w:val="000000" w:themeColor="text1"/>
                <w:sz w:val="24"/>
                <w:szCs w:val="24"/>
              </w:rPr>
              <w:t>Fiwap-Info  n° 153</w:t>
            </w:r>
            <w:r w:rsidRPr="00A61187">
              <w:rPr>
                <w:rFonts w:ascii="Comic Sans MS" w:hAnsi="Comic Sans MS"/>
                <w:color w:val="000000" w:themeColor="text1"/>
                <w:sz w:val="24"/>
                <w:szCs w:val="24"/>
              </w:rPr>
              <w:t xml:space="preserve"> de fin mars 2017 ! A défaut, voir aussi sur</w:t>
            </w:r>
            <w:r w:rsidRPr="00A61187">
              <w:rPr>
                <w:rFonts w:ascii="Comic Sans MS" w:hAnsi="Comic Sans MS"/>
                <w:b/>
                <w:color w:val="000000" w:themeColor="text1"/>
                <w:sz w:val="24"/>
                <w:szCs w:val="24"/>
              </w:rPr>
              <w:t xml:space="preserve"> </w:t>
            </w:r>
            <w:hyperlink r:id="rId14" w:history="1">
              <w:r w:rsidRPr="00A61187">
                <w:rPr>
                  <w:rStyle w:val="Lienhypertexte"/>
                  <w:rFonts w:ascii="Comic Sans MS" w:hAnsi="Comic Sans MS"/>
                  <w:sz w:val="24"/>
                  <w:szCs w:val="24"/>
                </w:rPr>
                <w:t>www.fiwap.be</w:t>
              </w:r>
            </w:hyperlink>
            <w:r w:rsidRPr="00A61187">
              <w:rPr>
                <w:rFonts w:ascii="Comic Sans MS" w:hAnsi="Comic Sans MS"/>
                <w:sz w:val="24"/>
                <w:szCs w:val="24"/>
              </w:rPr>
              <w:t>, dans « bibliothèque ».</w:t>
            </w:r>
          </w:p>
        </w:tc>
      </w:tr>
    </w:tbl>
    <w:p w14:paraId="474B0251" w14:textId="7082CD08" w:rsidR="00480406" w:rsidRDefault="00480406" w:rsidP="001321DA">
      <w:pPr>
        <w:jc w:val="both"/>
        <w:rPr>
          <w:rFonts w:ascii="Comic Sans MS" w:eastAsia="Times New Roman" w:hAnsi="Comic Sans MS" w:cs="Times New Roman"/>
          <w:color w:val="000000" w:themeColor="text1"/>
          <w:sz w:val="16"/>
          <w:szCs w:val="16"/>
          <w:lang w:val="fr-FR" w:eastAsia="fr-FR"/>
        </w:rPr>
      </w:pPr>
    </w:p>
    <w:p w14:paraId="6500AD75" w14:textId="693CB3CD" w:rsidR="00CB4DE4" w:rsidRDefault="00CB4DE4" w:rsidP="001321DA">
      <w:pPr>
        <w:jc w:val="both"/>
        <w:rPr>
          <w:rFonts w:ascii="Comic Sans MS" w:eastAsia="Times New Roman" w:hAnsi="Comic Sans MS" w:cs="Times New Roman"/>
          <w:b/>
          <w:bCs/>
          <w:color w:val="000000" w:themeColor="text1"/>
          <w:sz w:val="18"/>
          <w:szCs w:val="18"/>
          <w:u w:val="single"/>
          <w:lang w:val="fr-FR" w:eastAsia="fr-FR"/>
        </w:rPr>
      </w:pPr>
      <w:r w:rsidRPr="00CB4DE4">
        <w:rPr>
          <w:rFonts w:ascii="Comic Sans MS" w:eastAsia="Times New Roman" w:hAnsi="Comic Sans MS" w:cs="Times New Roman"/>
          <w:b/>
          <w:bCs/>
          <w:color w:val="000000" w:themeColor="text1"/>
          <w:sz w:val="24"/>
          <w:szCs w:val="24"/>
          <w:u w:val="single"/>
          <w:lang w:val="fr-FR" w:eastAsia="fr-FR"/>
        </w:rPr>
        <w:t>2.  Pluviométrie comparée des</w:t>
      </w:r>
      <w:r>
        <w:rPr>
          <w:rFonts w:ascii="Comic Sans MS" w:eastAsia="Times New Roman" w:hAnsi="Comic Sans MS" w:cs="Times New Roman"/>
          <w:b/>
          <w:bCs/>
          <w:color w:val="000000" w:themeColor="text1"/>
          <w:sz w:val="24"/>
          <w:szCs w:val="24"/>
          <w:u w:val="single"/>
          <w:lang w:val="fr-FR" w:eastAsia="fr-FR"/>
        </w:rPr>
        <w:t xml:space="preserve"> 5 derniers « hivers » (nov. à mars) </w:t>
      </w:r>
      <w:r w:rsidRPr="00CB4DE4">
        <w:rPr>
          <w:rFonts w:ascii="Comic Sans MS" w:eastAsia="Times New Roman" w:hAnsi="Comic Sans MS" w:cs="Times New Roman"/>
          <w:b/>
          <w:bCs/>
          <w:color w:val="000000" w:themeColor="text1"/>
          <w:sz w:val="18"/>
          <w:szCs w:val="18"/>
          <w:u w:val="single"/>
          <w:lang w:val="fr-FR" w:eastAsia="fr-FR"/>
        </w:rPr>
        <w:t xml:space="preserve">(sources : Damien Rosillon / </w:t>
      </w:r>
      <w:proofErr w:type="spellStart"/>
      <w:r w:rsidRPr="00CB4DE4">
        <w:rPr>
          <w:rFonts w:ascii="Comic Sans MS" w:eastAsia="Times New Roman" w:hAnsi="Comic Sans MS" w:cs="Times New Roman"/>
          <w:b/>
          <w:bCs/>
          <w:color w:val="000000" w:themeColor="text1"/>
          <w:sz w:val="18"/>
          <w:szCs w:val="18"/>
          <w:u w:val="single"/>
          <w:lang w:val="fr-FR" w:eastAsia="fr-FR"/>
        </w:rPr>
        <w:t>Pameseb</w:t>
      </w:r>
      <w:proofErr w:type="spellEnd"/>
      <w:r w:rsidRPr="00CB4DE4">
        <w:rPr>
          <w:rFonts w:ascii="Comic Sans MS" w:eastAsia="Times New Roman" w:hAnsi="Comic Sans MS" w:cs="Times New Roman"/>
          <w:b/>
          <w:bCs/>
          <w:color w:val="000000" w:themeColor="text1"/>
          <w:sz w:val="18"/>
          <w:szCs w:val="18"/>
          <w:u w:val="single"/>
          <w:lang w:val="fr-FR" w:eastAsia="fr-FR"/>
        </w:rPr>
        <w:t>)</w:t>
      </w:r>
    </w:p>
    <w:p w14:paraId="4F172C7B" w14:textId="33E42518" w:rsidR="00CB4DE4" w:rsidRDefault="00CB4DE4" w:rsidP="001321DA">
      <w:pPr>
        <w:jc w:val="both"/>
        <w:rPr>
          <w:rFonts w:ascii="Comic Sans MS" w:eastAsia="Times New Roman" w:hAnsi="Comic Sans MS" w:cs="Times New Roman"/>
          <w:color w:val="000000" w:themeColor="text1"/>
          <w:sz w:val="24"/>
          <w:szCs w:val="24"/>
          <w:lang w:val="fr-FR" w:eastAsia="fr-FR"/>
        </w:rPr>
      </w:pPr>
      <w:r w:rsidRPr="00C276B5">
        <w:rPr>
          <w:noProof/>
          <w:sz w:val="24"/>
          <w:szCs w:val="24"/>
        </w:rPr>
        <w:drawing>
          <wp:anchor distT="0" distB="0" distL="114300" distR="114300" simplePos="0" relativeHeight="252648448" behindDoc="0" locked="0" layoutInCell="1" allowOverlap="1" wp14:anchorId="6DBAE988" wp14:editId="67FDD075">
            <wp:simplePos x="0" y="0"/>
            <wp:positionH relativeFrom="column">
              <wp:posOffset>-2540</wp:posOffset>
            </wp:positionH>
            <wp:positionV relativeFrom="paragraph">
              <wp:posOffset>-4445</wp:posOffset>
            </wp:positionV>
            <wp:extent cx="4762500" cy="3169027"/>
            <wp:effectExtent l="0" t="0" r="0" b="0"/>
            <wp:wrapSquare wrapText="bothSides"/>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762500" cy="3169027"/>
                    </a:xfrm>
                    <a:prstGeom prst="rect">
                      <a:avLst/>
                    </a:prstGeom>
                  </pic:spPr>
                </pic:pic>
              </a:graphicData>
            </a:graphic>
            <wp14:sizeRelH relativeFrom="page">
              <wp14:pctWidth>0</wp14:pctWidth>
            </wp14:sizeRelH>
            <wp14:sizeRelV relativeFrom="page">
              <wp14:pctHeight>0</wp14:pctHeight>
            </wp14:sizeRelV>
          </wp:anchor>
        </w:drawing>
      </w:r>
      <w:r w:rsidR="00C36D28" w:rsidRPr="00C276B5">
        <w:rPr>
          <w:rFonts w:ascii="Comic Sans MS" w:eastAsia="Times New Roman" w:hAnsi="Comic Sans MS" w:cs="Times New Roman"/>
          <w:color w:val="000000" w:themeColor="text1"/>
          <w:sz w:val="24"/>
          <w:szCs w:val="24"/>
          <w:lang w:val="fr-FR" w:eastAsia="fr-FR"/>
        </w:rPr>
        <w:t>Sur ce schéma, on voit pour 3 sous-régions agricoles (Hesbaye, Condroz namurois et Hainaut) l’évolution des pluviométries pour les 5 derniers « hivers » (novembre à mars).  Pour le Hainaut par exemple, on voit que les hivers 2016-17 et 2018-19 ont été moins arrosés que les hivers 2017-18, 2019-20 et 2020-21. Contrairement à l’impression ressentie ces derniers mois, l’hiver 2020-21 aura été moins pluvieux/neigeux que celui de l’année dernière</w:t>
      </w:r>
      <w:r w:rsidR="00C276B5">
        <w:rPr>
          <w:rFonts w:ascii="Comic Sans MS" w:eastAsia="Times New Roman" w:hAnsi="Comic Sans MS" w:cs="Times New Roman"/>
          <w:color w:val="000000" w:themeColor="text1"/>
          <w:sz w:val="24"/>
          <w:szCs w:val="24"/>
          <w:lang w:val="fr-FR" w:eastAsia="fr-FR"/>
        </w:rPr>
        <w:t xml:space="preserve"> (bien que cela soit moins marqué pour la Hesbaye)</w:t>
      </w:r>
      <w:r w:rsidR="00C36D28" w:rsidRPr="00C276B5">
        <w:rPr>
          <w:rFonts w:ascii="Comic Sans MS" w:eastAsia="Times New Roman" w:hAnsi="Comic Sans MS" w:cs="Times New Roman"/>
          <w:color w:val="000000" w:themeColor="text1"/>
          <w:sz w:val="24"/>
          <w:szCs w:val="24"/>
          <w:lang w:val="fr-FR" w:eastAsia="fr-FR"/>
        </w:rPr>
        <w:t>.</w:t>
      </w:r>
    </w:p>
    <w:p w14:paraId="526FD52C" w14:textId="539F6518" w:rsidR="008819BA" w:rsidRDefault="008819BA" w:rsidP="001321DA">
      <w:pPr>
        <w:jc w:val="both"/>
        <w:rPr>
          <w:rFonts w:ascii="Comic Sans MS" w:eastAsia="Times New Roman" w:hAnsi="Comic Sans MS" w:cs="Times New Roman"/>
          <w:color w:val="000000" w:themeColor="text1"/>
          <w:sz w:val="24"/>
          <w:szCs w:val="24"/>
          <w:lang w:val="fr-FR" w:eastAsia="fr-FR"/>
        </w:rPr>
      </w:pPr>
      <w:r>
        <w:rPr>
          <w:rFonts w:ascii="Comic Sans MS" w:eastAsia="Times New Roman" w:hAnsi="Comic Sans MS" w:cs="Times New Roman"/>
          <w:color w:val="000000" w:themeColor="text1"/>
          <w:sz w:val="24"/>
          <w:szCs w:val="24"/>
          <w:lang w:val="fr-FR" w:eastAsia="fr-FR"/>
        </w:rPr>
        <w:t>Le schéma ci-dessous reprends les données « Hesbaye-Hainaut ». On y remarque 2 choses : d’une part les précipitations systématiquement plus élevées en Hainaut, d’autre part les précipitations importantes en décembre 2017 et février 2020, particulièrement en Hainaut.</w:t>
      </w:r>
    </w:p>
    <w:p w14:paraId="53EDD900" w14:textId="00E0B9AF" w:rsidR="00DA5C0B" w:rsidRPr="00C276B5" w:rsidRDefault="00DA5C0B" w:rsidP="001321DA">
      <w:pPr>
        <w:jc w:val="both"/>
        <w:rPr>
          <w:rFonts w:ascii="Comic Sans MS" w:eastAsia="Times New Roman" w:hAnsi="Comic Sans MS" w:cs="Times New Roman"/>
          <w:color w:val="000000" w:themeColor="text1"/>
          <w:sz w:val="24"/>
          <w:szCs w:val="24"/>
          <w:lang w:val="fr-FR" w:eastAsia="fr-FR"/>
        </w:rPr>
      </w:pPr>
      <w:r>
        <w:rPr>
          <w:noProof/>
        </w:rPr>
        <w:lastRenderedPageBreak/>
        <w:drawing>
          <wp:inline distT="0" distB="0" distL="0" distR="0" wp14:anchorId="4840287E" wp14:editId="605E5346">
            <wp:extent cx="5931499" cy="3673289"/>
            <wp:effectExtent l="0" t="0" r="12700" b="3810"/>
            <wp:docPr id="8" name="Graphique 8">
              <a:extLst xmlns:a="http://schemas.openxmlformats.org/drawingml/2006/main">
                <a:ext uri="{FF2B5EF4-FFF2-40B4-BE49-F238E27FC236}">
                  <a16:creationId xmlns:a16="http://schemas.microsoft.com/office/drawing/2014/main" id="{E2DE69EC-57A5-43FA-8998-D353B1605D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657D1C" w14:textId="2E25074D"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1321DA" w:rsidRPr="00FF2C37" w14:paraId="0A932318" w14:textId="77777777" w:rsidTr="001661E9">
        <w:trPr>
          <w:gridAfter w:val="1"/>
          <w:wAfter w:w="6" w:type="dxa"/>
          <w:trHeight w:val="390"/>
        </w:trPr>
        <w:tc>
          <w:tcPr>
            <w:tcW w:w="3828" w:type="dxa"/>
            <w:vAlign w:val="center"/>
          </w:tcPr>
          <w:p w14:paraId="567D6726" w14:textId="42D796EE" w:rsidR="001321DA" w:rsidRPr="00FF2C37" w:rsidRDefault="001321DA" w:rsidP="001321DA">
            <w:pPr>
              <w:pStyle w:val="Retraitcorpsdetexte3"/>
              <w:spacing w:after="0" w:line="240" w:lineRule="auto"/>
              <w:ind w:left="-496" w:right="72"/>
              <w:jc w:val="right"/>
              <w:rPr>
                <w:rFonts w:ascii="Comic Sans MS" w:hAnsi="Comic Sans MS"/>
                <w:sz w:val="20"/>
                <w:szCs w:val="20"/>
              </w:rPr>
            </w:pPr>
            <w:r w:rsidRPr="00FF2C37">
              <w:rPr>
                <w:noProof/>
                <w:sz w:val="20"/>
                <w:szCs w:val="20"/>
                <w:lang w:eastAsia="fr-BE"/>
              </w:rPr>
              <w:drawing>
                <wp:anchor distT="0" distB="0" distL="114300" distR="114300" simplePos="0" relativeHeight="252647424" behindDoc="0" locked="0" layoutInCell="1" allowOverlap="1" wp14:anchorId="2860C638" wp14:editId="4182DD8E">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0"/>
                <w:szCs w:val="20"/>
              </w:rPr>
              <w:t xml:space="preserve">NEPG = UE-04 </w:t>
            </w:r>
            <w:r w:rsidRPr="00FF2C37">
              <w:rPr>
                <w:rFonts w:ascii="Comic Sans MS" w:hAnsi="Comic Sans MS"/>
                <w:b/>
                <w:bCs/>
                <w:sz w:val="20"/>
                <w:szCs w:val="20"/>
              </w:rPr>
              <w:t>€/t</w:t>
            </w:r>
          </w:p>
        </w:tc>
        <w:tc>
          <w:tcPr>
            <w:tcW w:w="1842" w:type="dxa"/>
          </w:tcPr>
          <w:p w14:paraId="09131D76" w14:textId="7F5308B5" w:rsidR="001321DA" w:rsidRPr="00857B5F" w:rsidRDefault="001321DA" w:rsidP="001321DA">
            <w:pPr>
              <w:pStyle w:val="Retraitcorpsdetexte3"/>
              <w:spacing w:after="0" w:line="240" w:lineRule="auto"/>
              <w:ind w:left="0" w:right="66"/>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12</w:t>
            </w:r>
          </w:p>
        </w:tc>
        <w:tc>
          <w:tcPr>
            <w:tcW w:w="1843" w:type="dxa"/>
          </w:tcPr>
          <w:p w14:paraId="41BABA87" w14:textId="285E8BDD" w:rsidR="001321DA" w:rsidRPr="00C25972" w:rsidRDefault="001321DA" w:rsidP="001321DA">
            <w:pPr>
              <w:pStyle w:val="Retraitcorpsdetexte3"/>
              <w:spacing w:after="0" w:line="240" w:lineRule="auto"/>
              <w:ind w:left="0"/>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13</w:t>
            </w:r>
          </w:p>
        </w:tc>
        <w:tc>
          <w:tcPr>
            <w:tcW w:w="1985" w:type="dxa"/>
          </w:tcPr>
          <w:p w14:paraId="3D5DE726" w14:textId="06590F75" w:rsidR="001321DA" w:rsidRPr="00FF2C37" w:rsidRDefault="001321DA" w:rsidP="001321DA">
            <w:pPr>
              <w:pStyle w:val="Retraitcorpsdetexte3"/>
              <w:spacing w:after="0" w:line="240" w:lineRule="auto"/>
              <w:ind w:left="0"/>
              <w:jc w:val="center"/>
              <w:rPr>
                <w:rFonts w:ascii="Comic Sans MS" w:hAnsi="Comic Sans MS"/>
                <w:b/>
                <w:bCs/>
                <w:sz w:val="20"/>
                <w:szCs w:val="20"/>
              </w:rPr>
            </w:pPr>
            <w:r w:rsidRPr="00FF2C37">
              <w:rPr>
                <w:rFonts w:ascii="Comic Sans MS" w:hAnsi="Comic Sans MS"/>
                <w:b/>
                <w:bCs/>
                <w:sz w:val="20"/>
                <w:szCs w:val="20"/>
              </w:rPr>
              <w:t xml:space="preserve">Semaine </w:t>
            </w:r>
            <w:r>
              <w:rPr>
                <w:rFonts w:ascii="Comic Sans MS" w:hAnsi="Comic Sans MS"/>
                <w:b/>
                <w:bCs/>
                <w:sz w:val="20"/>
                <w:szCs w:val="20"/>
              </w:rPr>
              <w:t>14</w:t>
            </w:r>
          </w:p>
        </w:tc>
        <w:tc>
          <w:tcPr>
            <w:tcW w:w="992" w:type="dxa"/>
            <w:vAlign w:val="center"/>
          </w:tcPr>
          <w:p w14:paraId="567967E2" w14:textId="61C8D748" w:rsidR="001321DA" w:rsidRPr="00FF2C37" w:rsidRDefault="001321DA" w:rsidP="001321DA">
            <w:pPr>
              <w:pStyle w:val="Retraitcorpsdetexte3"/>
              <w:spacing w:after="0" w:line="240" w:lineRule="auto"/>
              <w:ind w:left="0"/>
              <w:jc w:val="center"/>
              <w:rPr>
                <w:rFonts w:ascii="Comic Sans MS" w:hAnsi="Comic Sans MS"/>
                <w:b/>
                <w:bCs/>
                <w:sz w:val="18"/>
                <w:szCs w:val="18"/>
              </w:rPr>
            </w:pPr>
            <w:r w:rsidRPr="00FF2C37">
              <w:rPr>
                <w:rFonts w:ascii="Comic Sans MS" w:hAnsi="Comic Sans MS"/>
                <w:b/>
                <w:bCs/>
                <w:sz w:val="18"/>
                <w:szCs w:val="18"/>
              </w:rPr>
              <w:t>Tendance</w:t>
            </w:r>
          </w:p>
        </w:tc>
      </w:tr>
      <w:tr w:rsidR="001321DA" w:rsidRPr="00FF2C37" w14:paraId="16348140" w14:textId="77777777" w:rsidTr="00C51AEA">
        <w:trPr>
          <w:gridAfter w:val="1"/>
          <w:wAfter w:w="6" w:type="dxa"/>
          <w:trHeight w:val="376"/>
        </w:trPr>
        <w:tc>
          <w:tcPr>
            <w:tcW w:w="3828" w:type="dxa"/>
          </w:tcPr>
          <w:p w14:paraId="38B39677" w14:textId="4CCFA202" w:rsidR="001321DA" w:rsidRDefault="001321DA" w:rsidP="001321DA">
            <w:pPr>
              <w:pStyle w:val="Retraitcorpsdetexte3"/>
              <w:tabs>
                <w:tab w:val="left" w:pos="1775"/>
              </w:tabs>
              <w:spacing w:after="0" w:line="240" w:lineRule="auto"/>
              <w:ind w:left="492" w:right="70"/>
              <w:jc w:val="right"/>
              <w:rPr>
                <w:rFonts w:ascii="Comic Sans MS" w:hAnsi="Comic Sans MS"/>
                <w:sz w:val="20"/>
                <w:szCs w:val="20"/>
              </w:rPr>
            </w:pPr>
            <w:r w:rsidRPr="00FF2C37">
              <w:rPr>
                <w:rFonts w:ascii="Comic Sans MS" w:hAnsi="Comic Sans MS"/>
                <w:b/>
                <w:bCs/>
                <w:sz w:val="20"/>
                <w:szCs w:val="20"/>
              </w:rPr>
              <w:t xml:space="preserve">   </w:t>
            </w:r>
            <w:r>
              <w:rPr>
                <w:rFonts w:ascii="Comic Sans MS" w:hAnsi="Comic Sans MS"/>
                <w:b/>
                <w:bCs/>
                <w:sz w:val="20"/>
                <w:szCs w:val="20"/>
              </w:rPr>
              <w:t xml:space="preserve">Belgique               </w:t>
            </w:r>
            <w:r w:rsidRPr="00C75DA7">
              <w:rPr>
                <w:rFonts w:ascii="Comic Sans MS" w:hAnsi="Comic Sans MS"/>
                <w:sz w:val="20"/>
                <w:szCs w:val="20"/>
              </w:rPr>
              <w:t>Fontane</w:t>
            </w:r>
          </w:p>
          <w:p w14:paraId="60519D23" w14:textId="7DEE1873" w:rsidR="001321DA" w:rsidRDefault="001321DA" w:rsidP="001321DA">
            <w:pPr>
              <w:pStyle w:val="Retraitcorpsdetexte3"/>
              <w:tabs>
                <w:tab w:val="left" w:pos="1775"/>
              </w:tabs>
              <w:spacing w:after="0" w:line="240" w:lineRule="auto"/>
              <w:ind w:left="492" w:right="70"/>
              <w:jc w:val="right"/>
              <w:rPr>
                <w:rFonts w:ascii="Comic Sans MS" w:hAnsi="Comic Sans MS"/>
                <w:sz w:val="20"/>
                <w:szCs w:val="20"/>
              </w:rPr>
            </w:pPr>
            <w:r w:rsidRPr="0060541C">
              <w:rPr>
                <w:rFonts w:ascii="Comic Sans MS" w:hAnsi="Comic Sans MS"/>
                <w:sz w:val="20"/>
                <w:szCs w:val="20"/>
              </w:rPr>
              <w:t>Challenger</w:t>
            </w:r>
          </w:p>
          <w:p w14:paraId="1D94D2B7" w14:textId="1D0EF736" w:rsidR="001321DA" w:rsidRPr="00C75DA7" w:rsidRDefault="001321DA" w:rsidP="001321DA">
            <w:pPr>
              <w:pStyle w:val="Retraitcorpsdetexte3"/>
              <w:tabs>
                <w:tab w:val="left" w:pos="1775"/>
              </w:tabs>
              <w:spacing w:after="0" w:line="240" w:lineRule="auto"/>
              <w:ind w:right="70"/>
              <w:jc w:val="right"/>
              <w:rPr>
                <w:rFonts w:ascii="Comic Sans MS" w:hAnsi="Comic Sans MS"/>
                <w:sz w:val="20"/>
                <w:szCs w:val="20"/>
              </w:rPr>
            </w:pPr>
            <w:r>
              <w:rPr>
                <w:rFonts w:ascii="Comic Sans MS" w:hAnsi="Comic Sans MS"/>
                <w:sz w:val="20"/>
                <w:szCs w:val="20"/>
              </w:rPr>
              <w:t>Bintje</w:t>
            </w:r>
            <w:r w:rsidRPr="00C75DA7">
              <w:rPr>
                <w:rFonts w:ascii="Comic Sans MS" w:hAnsi="Comic Sans MS"/>
                <w:sz w:val="20"/>
                <w:szCs w:val="20"/>
              </w:rPr>
              <w:t xml:space="preserve"> </w:t>
            </w:r>
          </w:p>
        </w:tc>
        <w:tc>
          <w:tcPr>
            <w:tcW w:w="1842" w:type="dxa"/>
            <w:shd w:val="clear" w:color="auto" w:fill="FFFFFF" w:themeFill="background1"/>
          </w:tcPr>
          <w:p w14:paraId="7C1F3577"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50,00 – 60,00</w:t>
            </w:r>
          </w:p>
          <w:p w14:paraId="54530EB7"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50,00 – 60,00</w:t>
            </w:r>
          </w:p>
          <w:p w14:paraId="5A88154D" w14:textId="11685F52" w:rsidR="001321DA" w:rsidRPr="00C40F8A" w:rsidRDefault="001321DA" w:rsidP="001321DA">
            <w:pPr>
              <w:spacing w:after="0" w:line="240" w:lineRule="auto"/>
              <w:jc w:val="center"/>
              <w:rPr>
                <w:rFonts w:ascii="Comic Sans MS" w:hAnsi="Comic Sans MS"/>
              </w:rPr>
            </w:pPr>
            <w:r w:rsidRPr="00C40F8A">
              <w:rPr>
                <w:rFonts w:ascii="Comic Sans MS" w:hAnsi="Comic Sans MS"/>
                <w:sz w:val="20"/>
                <w:szCs w:val="20"/>
              </w:rPr>
              <w:t>Non coté</w:t>
            </w:r>
          </w:p>
        </w:tc>
        <w:tc>
          <w:tcPr>
            <w:tcW w:w="1843" w:type="dxa"/>
            <w:shd w:val="clear" w:color="auto" w:fill="FFFFFF" w:themeFill="background1"/>
          </w:tcPr>
          <w:p w14:paraId="431C1EE2"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50,00</w:t>
            </w:r>
          </w:p>
          <w:p w14:paraId="28D9A164"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50,00 – 65,00</w:t>
            </w:r>
          </w:p>
          <w:p w14:paraId="1CE7F477" w14:textId="40113246"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Non coté</w:t>
            </w:r>
          </w:p>
        </w:tc>
        <w:tc>
          <w:tcPr>
            <w:tcW w:w="1985" w:type="dxa"/>
            <w:shd w:val="clear" w:color="auto" w:fill="FFFFFF" w:themeFill="background1"/>
          </w:tcPr>
          <w:p w14:paraId="282738C3" w14:textId="39FCF254" w:rsidR="001321DA" w:rsidRPr="00C40F8A" w:rsidRDefault="001321DA" w:rsidP="001321DA">
            <w:pPr>
              <w:spacing w:after="0" w:line="240" w:lineRule="auto"/>
              <w:jc w:val="center"/>
              <w:rPr>
                <w:rFonts w:ascii="Comic Sans MS" w:hAnsi="Comic Sans MS"/>
                <w:b/>
                <w:bCs/>
                <w:sz w:val="20"/>
                <w:szCs w:val="20"/>
              </w:rPr>
            </w:pPr>
            <w:r w:rsidRPr="00C40F8A">
              <w:rPr>
                <w:rFonts w:ascii="Comic Sans MS" w:hAnsi="Comic Sans MS"/>
                <w:b/>
                <w:bCs/>
                <w:sz w:val="20"/>
                <w:szCs w:val="20"/>
              </w:rPr>
              <w:t>50,00</w:t>
            </w:r>
            <w:r w:rsidR="001555F5">
              <w:rPr>
                <w:rFonts w:ascii="Comic Sans MS" w:hAnsi="Comic Sans MS"/>
                <w:b/>
                <w:bCs/>
                <w:sz w:val="20"/>
                <w:szCs w:val="20"/>
              </w:rPr>
              <w:t xml:space="preserve"> – 65,00</w:t>
            </w:r>
          </w:p>
          <w:p w14:paraId="3088DA8A" w14:textId="77777777" w:rsidR="001321DA" w:rsidRPr="00C40F8A" w:rsidRDefault="001321DA" w:rsidP="001321DA">
            <w:pPr>
              <w:spacing w:after="0" w:line="240" w:lineRule="auto"/>
              <w:jc w:val="center"/>
              <w:rPr>
                <w:rFonts w:ascii="Comic Sans MS" w:hAnsi="Comic Sans MS"/>
                <w:b/>
                <w:bCs/>
                <w:sz w:val="20"/>
                <w:szCs w:val="20"/>
              </w:rPr>
            </w:pPr>
            <w:r w:rsidRPr="00C40F8A">
              <w:rPr>
                <w:rFonts w:ascii="Comic Sans MS" w:hAnsi="Comic Sans MS"/>
                <w:b/>
                <w:bCs/>
                <w:sz w:val="20"/>
                <w:szCs w:val="20"/>
              </w:rPr>
              <w:t>50,00 – 65,00</w:t>
            </w:r>
          </w:p>
          <w:p w14:paraId="5C3B9501" w14:textId="673C6DFF" w:rsidR="001321DA" w:rsidRPr="00C40F8A" w:rsidRDefault="001321DA" w:rsidP="001321DA">
            <w:pPr>
              <w:spacing w:after="0" w:line="240" w:lineRule="auto"/>
              <w:jc w:val="center"/>
              <w:rPr>
                <w:rFonts w:ascii="Comic Sans MS" w:hAnsi="Comic Sans MS"/>
                <w:b/>
                <w:bCs/>
                <w:sz w:val="20"/>
                <w:szCs w:val="20"/>
              </w:rPr>
            </w:pPr>
            <w:r w:rsidRPr="00C40F8A">
              <w:rPr>
                <w:rFonts w:ascii="Comic Sans MS" w:hAnsi="Comic Sans MS"/>
                <w:b/>
                <w:bCs/>
                <w:sz w:val="20"/>
                <w:szCs w:val="20"/>
              </w:rPr>
              <w:t>Non coté</w:t>
            </w:r>
          </w:p>
        </w:tc>
        <w:tc>
          <w:tcPr>
            <w:tcW w:w="992" w:type="dxa"/>
            <w:shd w:val="clear" w:color="auto" w:fill="FFFFFF" w:themeFill="background1"/>
          </w:tcPr>
          <w:p w14:paraId="3F91ED24" w14:textId="1FABCFD5" w:rsidR="001321DA" w:rsidRDefault="001321DA" w:rsidP="001321DA">
            <w:pPr>
              <w:pStyle w:val="En-tte"/>
              <w:jc w:val="center"/>
              <w:rPr>
                <w:rFonts w:cstheme="minorHAnsi"/>
                <w:b/>
                <w:sz w:val="20"/>
                <w:szCs w:val="20"/>
              </w:rPr>
            </w:pPr>
            <w:r>
              <w:rPr>
                <w:rFonts w:cstheme="minorHAnsi"/>
                <w:b/>
                <w:sz w:val="20"/>
                <w:szCs w:val="20"/>
              </w:rPr>
              <w:t>→</w:t>
            </w:r>
          </w:p>
          <w:p w14:paraId="7A57C52C" w14:textId="77777777" w:rsidR="001321DA" w:rsidRDefault="001321DA" w:rsidP="001321DA">
            <w:pPr>
              <w:pStyle w:val="En-tte"/>
              <w:jc w:val="center"/>
              <w:rPr>
                <w:rFonts w:cstheme="minorHAnsi"/>
                <w:b/>
                <w:sz w:val="20"/>
                <w:szCs w:val="20"/>
              </w:rPr>
            </w:pPr>
            <w:r>
              <w:rPr>
                <w:rFonts w:cstheme="minorHAnsi"/>
                <w:b/>
                <w:sz w:val="20"/>
                <w:szCs w:val="20"/>
              </w:rPr>
              <w:t>→</w:t>
            </w:r>
          </w:p>
          <w:p w14:paraId="49A691CF" w14:textId="6F4E6B20" w:rsidR="001321DA" w:rsidRPr="00D607A0" w:rsidRDefault="001321DA" w:rsidP="001321DA">
            <w:pPr>
              <w:pStyle w:val="En-tte"/>
              <w:jc w:val="center"/>
              <w:rPr>
                <w:rFonts w:cstheme="minorHAnsi"/>
                <w:b/>
                <w:sz w:val="20"/>
                <w:szCs w:val="20"/>
              </w:rPr>
            </w:pPr>
            <w:r>
              <w:rPr>
                <w:rFonts w:cstheme="minorHAnsi"/>
                <w:b/>
                <w:sz w:val="20"/>
                <w:szCs w:val="20"/>
              </w:rPr>
              <w:t>-</w:t>
            </w:r>
          </w:p>
        </w:tc>
      </w:tr>
      <w:tr w:rsidR="001321DA" w:rsidRPr="00FF2C37" w14:paraId="435CF32A" w14:textId="77777777" w:rsidTr="00C51AEA">
        <w:trPr>
          <w:gridAfter w:val="1"/>
          <w:wAfter w:w="6" w:type="dxa"/>
          <w:trHeight w:val="234"/>
        </w:trPr>
        <w:tc>
          <w:tcPr>
            <w:tcW w:w="3828" w:type="dxa"/>
          </w:tcPr>
          <w:p w14:paraId="6C150AA7" w14:textId="70B5A62D" w:rsidR="001321DA" w:rsidRPr="00D42776" w:rsidRDefault="001321DA" w:rsidP="001321DA">
            <w:pPr>
              <w:pStyle w:val="Retraitcorpsdetexte3"/>
              <w:tabs>
                <w:tab w:val="left" w:pos="1064"/>
              </w:tabs>
              <w:spacing w:after="0" w:line="240" w:lineRule="auto"/>
              <w:ind w:left="0"/>
              <w:rPr>
                <w:rFonts w:ascii="Comic Sans MS" w:hAnsi="Comic Sans MS"/>
                <w:bCs/>
                <w:sz w:val="20"/>
                <w:szCs w:val="20"/>
              </w:rPr>
            </w:pPr>
            <w:r w:rsidRPr="00FF2C37">
              <w:rPr>
                <w:rFonts w:ascii="Comic Sans MS" w:hAnsi="Comic Sans MS"/>
                <w:b/>
                <w:bCs/>
                <w:sz w:val="20"/>
                <w:szCs w:val="20"/>
              </w:rPr>
              <w:t xml:space="preserve">Pays-Bas </w:t>
            </w:r>
            <w:r w:rsidRPr="00FF2C37">
              <w:rPr>
                <w:rFonts w:ascii="Comic Sans MS" w:hAnsi="Comic Sans MS"/>
                <w:sz w:val="20"/>
                <w:szCs w:val="20"/>
              </w:rPr>
              <w:t>NAO</w:t>
            </w:r>
            <w:r w:rsidRPr="00FF2C37">
              <w:rPr>
                <w:rFonts w:ascii="Comic Sans MS" w:hAnsi="Comic Sans MS"/>
                <w:b/>
                <w:bCs/>
                <w:sz w:val="20"/>
                <w:szCs w:val="20"/>
              </w:rPr>
              <w:t xml:space="preserve"> </w:t>
            </w:r>
            <w:r w:rsidRPr="00FF2C37">
              <w:rPr>
                <w:rFonts w:ascii="Comic Sans MS" w:hAnsi="Comic Sans MS"/>
                <w:bCs/>
                <w:sz w:val="20"/>
                <w:szCs w:val="20"/>
              </w:rPr>
              <w:t xml:space="preserve">Frites &gt;40 mm </w:t>
            </w:r>
            <w:proofErr w:type="spellStart"/>
            <w:r w:rsidRPr="00FF2C37">
              <w:rPr>
                <w:rFonts w:ascii="Comic Sans MS" w:hAnsi="Comic Sans MS"/>
                <w:bCs/>
                <w:sz w:val="20"/>
                <w:szCs w:val="20"/>
              </w:rPr>
              <w:t>NeBeDe</w:t>
            </w:r>
            <w:proofErr w:type="spellEnd"/>
          </w:p>
          <w:p w14:paraId="7245D9CA" w14:textId="77777777" w:rsidR="001321DA" w:rsidRDefault="001321DA" w:rsidP="001321DA">
            <w:pPr>
              <w:pStyle w:val="Retraitcorpsdetexte3"/>
              <w:tabs>
                <w:tab w:val="left" w:pos="1064"/>
              </w:tabs>
              <w:spacing w:after="0" w:line="240" w:lineRule="auto"/>
              <w:ind w:left="0" w:right="72"/>
              <w:jc w:val="right"/>
              <w:rPr>
                <w:rFonts w:ascii="Comic Sans MS" w:hAnsi="Comic Sans MS"/>
                <w:bCs/>
                <w:sz w:val="20"/>
                <w:szCs w:val="20"/>
              </w:rPr>
            </w:pPr>
            <w:r w:rsidRPr="00FF2C37">
              <w:rPr>
                <w:rFonts w:ascii="Comic Sans MS" w:hAnsi="Comic Sans MS"/>
                <w:bCs/>
                <w:sz w:val="20"/>
                <w:szCs w:val="20"/>
              </w:rPr>
              <w:t>NAO Export</w:t>
            </w:r>
          </w:p>
          <w:p w14:paraId="4F87ACCE" w14:textId="77777777" w:rsidR="001321DA" w:rsidRDefault="001321DA" w:rsidP="001321DA">
            <w:pPr>
              <w:pStyle w:val="Retraitcorpsdetexte3"/>
              <w:tabs>
                <w:tab w:val="left" w:pos="1064"/>
              </w:tabs>
              <w:spacing w:after="0" w:line="240" w:lineRule="auto"/>
              <w:ind w:left="0" w:right="72"/>
              <w:jc w:val="right"/>
              <w:rPr>
                <w:rFonts w:ascii="Comic Sans MS" w:hAnsi="Comic Sans MS"/>
                <w:bCs/>
                <w:sz w:val="20"/>
                <w:szCs w:val="20"/>
              </w:rPr>
            </w:pPr>
            <w:r>
              <w:rPr>
                <w:rFonts w:ascii="Comic Sans MS" w:hAnsi="Comic Sans MS"/>
                <w:bCs/>
                <w:sz w:val="20"/>
                <w:szCs w:val="20"/>
              </w:rPr>
              <w:t>Pdt pour bétail GMP+</w:t>
            </w:r>
          </w:p>
          <w:p w14:paraId="2D0FF617" w14:textId="22FD2FE2" w:rsidR="001321DA" w:rsidRPr="00FF2C37" w:rsidRDefault="001321DA" w:rsidP="001321DA">
            <w:pPr>
              <w:pStyle w:val="Retraitcorpsdetexte3"/>
              <w:tabs>
                <w:tab w:val="left" w:pos="1064"/>
              </w:tabs>
              <w:spacing w:after="0" w:line="240" w:lineRule="auto"/>
              <w:ind w:left="0" w:right="72"/>
              <w:jc w:val="right"/>
              <w:rPr>
                <w:rFonts w:ascii="Comic Sans MS" w:hAnsi="Comic Sans MS"/>
                <w:bCs/>
                <w:sz w:val="20"/>
                <w:szCs w:val="20"/>
              </w:rPr>
            </w:pPr>
            <w:r w:rsidRPr="00B13AF1">
              <w:rPr>
                <w:rFonts w:ascii="Comic Sans MS" w:hAnsi="Comic Sans MS"/>
                <w:bCs/>
                <w:sz w:val="18"/>
                <w:szCs w:val="18"/>
              </w:rPr>
              <w:t xml:space="preserve">Cotation VTA Var </w:t>
            </w:r>
            <w:proofErr w:type="spellStart"/>
            <w:r w:rsidRPr="00B13AF1">
              <w:rPr>
                <w:rFonts w:ascii="Comic Sans MS" w:hAnsi="Comic Sans MS"/>
                <w:bCs/>
                <w:sz w:val="18"/>
                <w:szCs w:val="18"/>
              </w:rPr>
              <w:t>fritables</w:t>
            </w:r>
            <w:proofErr w:type="spellEnd"/>
          </w:p>
        </w:tc>
        <w:tc>
          <w:tcPr>
            <w:tcW w:w="1842" w:type="dxa"/>
          </w:tcPr>
          <w:p w14:paraId="372B02A3" w14:textId="77777777" w:rsidR="001321DA" w:rsidRPr="00C40F8A" w:rsidRDefault="001321DA" w:rsidP="001321DA">
            <w:pPr>
              <w:pStyle w:val="En-tte"/>
              <w:jc w:val="center"/>
              <w:rPr>
                <w:rFonts w:ascii="Comic Sans MS" w:hAnsi="Comic Sans MS"/>
                <w:sz w:val="20"/>
                <w:szCs w:val="20"/>
              </w:rPr>
            </w:pPr>
            <w:r w:rsidRPr="00C40F8A">
              <w:rPr>
                <w:rFonts w:ascii="Comic Sans MS" w:hAnsi="Comic Sans MS"/>
                <w:sz w:val="20"/>
                <w:szCs w:val="20"/>
              </w:rPr>
              <w:t>70,00 – 82,50</w:t>
            </w:r>
          </w:p>
          <w:p w14:paraId="0810EA94" w14:textId="77777777" w:rsidR="001321DA" w:rsidRPr="00C40F8A" w:rsidRDefault="001321DA" w:rsidP="001321DA">
            <w:pPr>
              <w:pStyle w:val="En-tte"/>
              <w:jc w:val="center"/>
              <w:rPr>
                <w:rFonts w:ascii="Comic Sans MS" w:hAnsi="Comic Sans MS"/>
                <w:sz w:val="20"/>
                <w:szCs w:val="20"/>
              </w:rPr>
            </w:pPr>
            <w:r w:rsidRPr="00C40F8A">
              <w:rPr>
                <w:rFonts w:ascii="Comic Sans MS" w:hAnsi="Comic Sans MS"/>
                <w:sz w:val="20"/>
                <w:szCs w:val="20"/>
              </w:rPr>
              <w:t>55,00 – 60,00</w:t>
            </w:r>
          </w:p>
          <w:p w14:paraId="0C03EE8F" w14:textId="77777777" w:rsidR="001321DA" w:rsidRPr="00C40F8A" w:rsidRDefault="001321DA" w:rsidP="001321DA">
            <w:pPr>
              <w:pStyle w:val="En-tte"/>
              <w:jc w:val="center"/>
              <w:rPr>
                <w:rFonts w:ascii="Comic Sans MS" w:hAnsi="Comic Sans MS"/>
                <w:sz w:val="20"/>
                <w:szCs w:val="20"/>
              </w:rPr>
            </w:pPr>
            <w:r w:rsidRPr="00C40F8A">
              <w:rPr>
                <w:rFonts w:ascii="Comic Sans MS" w:hAnsi="Comic Sans MS"/>
                <w:sz w:val="20"/>
                <w:szCs w:val="20"/>
              </w:rPr>
              <w:t>25,00 – 32,50</w:t>
            </w:r>
          </w:p>
          <w:p w14:paraId="3EEDFFC2" w14:textId="0DE39FAC" w:rsidR="001321DA" w:rsidRPr="00C40F8A" w:rsidRDefault="001321DA" w:rsidP="001321DA">
            <w:pPr>
              <w:pStyle w:val="En-tte"/>
              <w:jc w:val="center"/>
              <w:rPr>
                <w:rFonts w:ascii="Comic Sans MS" w:hAnsi="Comic Sans MS"/>
                <w:sz w:val="20"/>
                <w:szCs w:val="20"/>
              </w:rPr>
            </w:pPr>
            <w:r w:rsidRPr="00C40F8A">
              <w:rPr>
                <w:rFonts w:ascii="Comic Sans MS" w:hAnsi="Comic Sans MS"/>
                <w:sz w:val="20"/>
                <w:szCs w:val="20"/>
              </w:rPr>
              <w:t>-</w:t>
            </w:r>
          </w:p>
        </w:tc>
        <w:tc>
          <w:tcPr>
            <w:tcW w:w="1843" w:type="dxa"/>
          </w:tcPr>
          <w:p w14:paraId="41E66A6E" w14:textId="77777777" w:rsidR="001321DA" w:rsidRPr="00C40F8A" w:rsidRDefault="001321DA" w:rsidP="001321DA">
            <w:pPr>
              <w:pStyle w:val="En-tte"/>
              <w:jc w:val="center"/>
              <w:rPr>
                <w:rFonts w:ascii="Comic Sans MS" w:hAnsi="Comic Sans MS"/>
                <w:sz w:val="20"/>
                <w:szCs w:val="20"/>
              </w:rPr>
            </w:pPr>
            <w:r w:rsidRPr="00C40F8A">
              <w:rPr>
                <w:rFonts w:ascii="Comic Sans MS" w:hAnsi="Comic Sans MS"/>
                <w:sz w:val="20"/>
                <w:szCs w:val="20"/>
              </w:rPr>
              <w:t>65,00 – 75,00</w:t>
            </w:r>
          </w:p>
          <w:p w14:paraId="3F8DCF1C" w14:textId="77777777" w:rsidR="001321DA" w:rsidRPr="00C40F8A" w:rsidRDefault="001321DA" w:rsidP="001321DA">
            <w:pPr>
              <w:pStyle w:val="En-tte"/>
              <w:jc w:val="center"/>
              <w:rPr>
                <w:rFonts w:ascii="Comic Sans MS" w:hAnsi="Comic Sans MS"/>
                <w:sz w:val="20"/>
                <w:szCs w:val="20"/>
              </w:rPr>
            </w:pPr>
            <w:r w:rsidRPr="00C40F8A">
              <w:rPr>
                <w:rFonts w:ascii="Comic Sans MS" w:hAnsi="Comic Sans MS"/>
                <w:sz w:val="20"/>
                <w:szCs w:val="20"/>
              </w:rPr>
              <w:t>55,00 – 60,00</w:t>
            </w:r>
          </w:p>
          <w:p w14:paraId="121B413A" w14:textId="77777777" w:rsidR="001321DA" w:rsidRPr="00C40F8A" w:rsidRDefault="001321DA" w:rsidP="001321DA">
            <w:pPr>
              <w:pStyle w:val="En-tte"/>
              <w:jc w:val="center"/>
              <w:rPr>
                <w:rFonts w:ascii="Comic Sans MS" w:hAnsi="Comic Sans MS"/>
                <w:sz w:val="20"/>
                <w:szCs w:val="20"/>
              </w:rPr>
            </w:pPr>
            <w:r w:rsidRPr="00C40F8A">
              <w:rPr>
                <w:rFonts w:ascii="Comic Sans MS" w:hAnsi="Comic Sans MS"/>
                <w:sz w:val="20"/>
                <w:szCs w:val="20"/>
              </w:rPr>
              <w:t>25,00 – 32,50</w:t>
            </w:r>
          </w:p>
          <w:p w14:paraId="7814E531" w14:textId="3AA2104F" w:rsidR="00223833" w:rsidRPr="00C40F8A" w:rsidRDefault="00223833" w:rsidP="001321DA">
            <w:pPr>
              <w:pStyle w:val="En-tte"/>
              <w:jc w:val="center"/>
              <w:rPr>
                <w:rFonts w:ascii="Comic Sans MS" w:hAnsi="Comic Sans MS"/>
                <w:sz w:val="20"/>
                <w:szCs w:val="20"/>
              </w:rPr>
            </w:pPr>
            <w:r w:rsidRPr="00C40F8A">
              <w:rPr>
                <w:rFonts w:ascii="Comic Sans MS" w:hAnsi="Comic Sans MS"/>
                <w:sz w:val="20"/>
                <w:szCs w:val="20"/>
              </w:rPr>
              <w:t>-</w:t>
            </w:r>
          </w:p>
        </w:tc>
        <w:tc>
          <w:tcPr>
            <w:tcW w:w="1985" w:type="dxa"/>
          </w:tcPr>
          <w:p w14:paraId="4662F652" w14:textId="574AA1B4" w:rsidR="001321DA" w:rsidRPr="00C40F8A" w:rsidRDefault="001321DA" w:rsidP="001321DA">
            <w:pPr>
              <w:pStyle w:val="En-tte"/>
              <w:jc w:val="center"/>
              <w:rPr>
                <w:rFonts w:ascii="Comic Sans MS" w:hAnsi="Comic Sans MS"/>
                <w:b/>
                <w:bCs/>
                <w:sz w:val="20"/>
                <w:szCs w:val="20"/>
              </w:rPr>
            </w:pPr>
            <w:r w:rsidRPr="00C40F8A">
              <w:rPr>
                <w:rFonts w:ascii="Comic Sans MS" w:hAnsi="Comic Sans MS"/>
                <w:b/>
                <w:bCs/>
                <w:sz w:val="20"/>
                <w:szCs w:val="20"/>
              </w:rPr>
              <w:t>6</w:t>
            </w:r>
            <w:r w:rsidR="00C40F8A" w:rsidRPr="00C40F8A">
              <w:rPr>
                <w:rFonts w:ascii="Comic Sans MS" w:hAnsi="Comic Sans MS"/>
                <w:b/>
                <w:bCs/>
                <w:sz w:val="20"/>
                <w:szCs w:val="20"/>
              </w:rPr>
              <w:t>0</w:t>
            </w:r>
            <w:r w:rsidRPr="00C40F8A">
              <w:rPr>
                <w:rFonts w:ascii="Comic Sans MS" w:hAnsi="Comic Sans MS"/>
                <w:b/>
                <w:bCs/>
                <w:sz w:val="20"/>
                <w:szCs w:val="20"/>
              </w:rPr>
              <w:t>,00 – 7</w:t>
            </w:r>
            <w:r w:rsidR="00C40F8A" w:rsidRPr="00C40F8A">
              <w:rPr>
                <w:rFonts w:ascii="Comic Sans MS" w:hAnsi="Comic Sans MS"/>
                <w:b/>
                <w:bCs/>
                <w:sz w:val="20"/>
                <w:szCs w:val="20"/>
              </w:rPr>
              <w:t>2,5</w:t>
            </w:r>
            <w:r w:rsidRPr="00C40F8A">
              <w:rPr>
                <w:rFonts w:ascii="Comic Sans MS" w:hAnsi="Comic Sans MS"/>
                <w:b/>
                <w:bCs/>
                <w:sz w:val="20"/>
                <w:szCs w:val="20"/>
              </w:rPr>
              <w:t>0</w:t>
            </w:r>
          </w:p>
          <w:p w14:paraId="6E0DEFC0" w14:textId="0C6AECAB" w:rsidR="001321DA" w:rsidRPr="00C40F8A" w:rsidRDefault="001321DA" w:rsidP="001321DA">
            <w:pPr>
              <w:pStyle w:val="En-tte"/>
              <w:jc w:val="center"/>
              <w:rPr>
                <w:rFonts w:ascii="Comic Sans MS" w:hAnsi="Comic Sans MS"/>
                <w:b/>
                <w:bCs/>
                <w:sz w:val="20"/>
                <w:szCs w:val="20"/>
              </w:rPr>
            </w:pPr>
            <w:r w:rsidRPr="00C40F8A">
              <w:rPr>
                <w:rFonts w:ascii="Comic Sans MS" w:hAnsi="Comic Sans MS"/>
                <w:b/>
                <w:bCs/>
                <w:sz w:val="20"/>
                <w:szCs w:val="20"/>
              </w:rPr>
              <w:t>5</w:t>
            </w:r>
            <w:r w:rsidR="00C40F8A" w:rsidRPr="00C40F8A">
              <w:rPr>
                <w:rFonts w:ascii="Comic Sans MS" w:hAnsi="Comic Sans MS"/>
                <w:b/>
                <w:bCs/>
                <w:sz w:val="20"/>
                <w:szCs w:val="20"/>
              </w:rPr>
              <w:t>2,5</w:t>
            </w:r>
            <w:r w:rsidRPr="00C40F8A">
              <w:rPr>
                <w:rFonts w:ascii="Comic Sans MS" w:hAnsi="Comic Sans MS"/>
                <w:b/>
                <w:bCs/>
                <w:sz w:val="20"/>
                <w:szCs w:val="20"/>
              </w:rPr>
              <w:t>0 – 60,00</w:t>
            </w:r>
          </w:p>
          <w:p w14:paraId="39CF9C42" w14:textId="77777777" w:rsidR="001321DA" w:rsidRPr="00C40F8A" w:rsidRDefault="001321DA" w:rsidP="001321DA">
            <w:pPr>
              <w:pStyle w:val="En-tte"/>
              <w:jc w:val="center"/>
              <w:rPr>
                <w:rFonts w:ascii="Comic Sans MS" w:hAnsi="Comic Sans MS"/>
                <w:b/>
                <w:bCs/>
                <w:sz w:val="20"/>
                <w:szCs w:val="20"/>
              </w:rPr>
            </w:pPr>
            <w:r w:rsidRPr="00C40F8A">
              <w:rPr>
                <w:rFonts w:ascii="Comic Sans MS" w:hAnsi="Comic Sans MS"/>
                <w:b/>
                <w:bCs/>
                <w:sz w:val="20"/>
                <w:szCs w:val="20"/>
              </w:rPr>
              <w:t>25,00 – 32,50</w:t>
            </w:r>
          </w:p>
          <w:p w14:paraId="74EE243D" w14:textId="6CAA5B6D" w:rsidR="00223833" w:rsidRPr="00C40F8A" w:rsidRDefault="00223833" w:rsidP="001321DA">
            <w:pPr>
              <w:pStyle w:val="En-tte"/>
              <w:jc w:val="center"/>
              <w:rPr>
                <w:rFonts w:ascii="Comic Sans MS" w:hAnsi="Comic Sans MS"/>
                <w:b/>
                <w:bCs/>
                <w:sz w:val="20"/>
                <w:szCs w:val="20"/>
              </w:rPr>
            </w:pPr>
            <w:r w:rsidRPr="00C40F8A">
              <w:rPr>
                <w:rFonts w:ascii="Comic Sans MS" w:hAnsi="Comic Sans MS"/>
                <w:b/>
                <w:bCs/>
                <w:sz w:val="20"/>
                <w:szCs w:val="20"/>
              </w:rPr>
              <w:t>-</w:t>
            </w:r>
          </w:p>
        </w:tc>
        <w:tc>
          <w:tcPr>
            <w:tcW w:w="992" w:type="dxa"/>
          </w:tcPr>
          <w:p w14:paraId="6B05C41C" w14:textId="0B7FF2FB" w:rsidR="001321DA" w:rsidRDefault="001321DA" w:rsidP="001321DA">
            <w:pPr>
              <w:pStyle w:val="En-tte"/>
              <w:jc w:val="center"/>
              <w:rPr>
                <w:rFonts w:cstheme="minorHAnsi"/>
                <w:b/>
                <w:sz w:val="20"/>
                <w:szCs w:val="20"/>
              </w:rPr>
            </w:pPr>
            <w:r>
              <w:rPr>
                <w:rFonts w:cstheme="minorHAnsi"/>
                <w:b/>
                <w:sz w:val="20"/>
                <w:szCs w:val="20"/>
              </w:rPr>
              <w:t>↓</w:t>
            </w:r>
          </w:p>
          <w:p w14:paraId="63041F86" w14:textId="505D8888" w:rsidR="001321DA" w:rsidRDefault="001321DA" w:rsidP="001321DA">
            <w:pPr>
              <w:pStyle w:val="En-tte"/>
              <w:jc w:val="center"/>
              <w:rPr>
                <w:rFonts w:cstheme="minorHAnsi"/>
                <w:b/>
                <w:sz w:val="20"/>
                <w:szCs w:val="20"/>
              </w:rPr>
            </w:pPr>
            <w:r>
              <w:rPr>
                <w:rFonts w:cstheme="minorHAnsi"/>
                <w:b/>
                <w:sz w:val="20"/>
                <w:szCs w:val="20"/>
              </w:rPr>
              <w:t>↓</w:t>
            </w:r>
          </w:p>
          <w:p w14:paraId="303A3D82" w14:textId="21CBE093" w:rsidR="001321DA" w:rsidRDefault="001321DA" w:rsidP="001321DA">
            <w:pPr>
              <w:pStyle w:val="En-tte"/>
              <w:jc w:val="center"/>
              <w:rPr>
                <w:rFonts w:cstheme="minorHAnsi"/>
                <w:b/>
                <w:sz w:val="20"/>
                <w:szCs w:val="20"/>
              </w:rPr>
            </w:pPr>
            <w:r>
              <w:rPr>
                <w:rFonts w:cstheme="minorHAnsi"/>
                <w:b/>
                <w:sz w:val="20"/>
                <w:szCs w:val="20"/>
              </w:rPr>
              <w:t>→</w:t>
            </w:r>
          </w:p>
          <w:p w14:paraId="54A7C5D2" w14:textId="481AD378" w:rsidR="001321DA" w:rsidRPr="00FF2C37" w:rsidRDefault="001321DA" w:rsidP="001321DA">
            <w:pPr>
              <w:pStyle w:val="En-tte"/>
              <w:jc w:val="center"/>
              <w:rPr>
                <w:rFonts w:cstheme="minorHAnsi"/>
                <w:b/>
                <w:sz w:val="20"/>
                <w:szCs w:val="20"/>
              </w:rPr>
            </w:pPr>
            <w:r>
              <w:rPr>
                <w:rFonts w:cstheme="minorHAnsi"/>
                <w:b/>
                <w:sz w:val="20"/>
                <w:szCs w:val="20"/>
              </w:rPr>
              <w:t>→</w:t>
            </w:r>
          </w:p>
        </w:tc>
      </w:tr>
      <w:tr w:rsidR="001321DA" w:rsidRPr="00FF2C37" w14:paraId="0BEF2181" w14:textId="77777777" w:rsidTr="00C51AEA">
        <w:trPr>
          <w:gridAfter w:val="1"/>
          <w:wAfter w:w="6" w:type="dxa"/>
          <w:trHeight w:val="376"/>
        </w:trPr>
        <w:tc>
          <w:tcPr>
            <w:tcW w:w="3828" w:type="dxa"/>
          </w:tcPr>
          <w:p w14:paraId="2BEB9DE6" w14:textId="77777777" w:rsidR="001321DA" w:rsidRDefault="001321DA" w:rsidP="001321DA">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
                <w:bCs/>
                <w:noProof/>
                <w:sz w:val="20"/>
                <w:szCs w:val="20"/>
                <w:lang w:eastAsia="fr-BE"/>
              </w:rPr>
              <w:t xml:space="preserve">Allemagne       </w:t>
            </w:r>
            <w:r>
              <w:rPr>
                <w:rFonts w:ascii="Comic Sans MS" w:hAnsi="Comic Sans MS"/>
                <w:bCs/>
                <w:sz w:val="20"/>
                <w:szCs w:val="20"/>
              </w:rPr>
              <w:t xml:space="preserve">Fontane </w:t>
            </w:r>
          </w:p>
          <w:p w14:paraId="63DC18C1" w14:textId="3BA272B5" w:rsidR="001321DA" w:rsidRDefault="001321DA" w:rsidP="001321DA">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Cs/>
                <w:sz w:val="20"/>
                <w:szCs w:val="20"/>
              </w:rPr>
              <w:t xml:space="preserve">                          </w:t>
            </w:r>
            <w:proofErr w:type="spellStart"/>
            <w:r>
              <w:rPr>
                <w:rFonts w:ascii="Comic Sans MS" w:hAnsi="Comic Sans MS"/>
                <w:bCs/>
                <w:sz w:val="20"/>
                <w:szCs w:val="20"/>
              </w:rPr>
              <w:t>Agria</w:t>
            </w:r>
            <w:proofErr w:type="spellEnd"/>
          </w:p>
          <w:p w14:paraId="297E7A7C" w14:textId="053DEE00" w:rsidR="001321DA" w:rsidRDefault="001321DA" w:rsidP="001321DA">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Cs/>
                <w:sz w:val="20"/>
                <w:szCs w:val="20"/>
              </w:rPr>
              <w:t xml:space="preserve">                          Challenger</w:t>
            </w:r>
          </w:p>
          <w:p w14:paraId="25C0F4FD" w14:textId="43080630" w:rsidR="001321DA" w:rsidRPr="002D327B" w:rsidRDefault="001321DA" w:rsidP="001321DA">
            <w:pPr>
              <w:pStyle w:val="Retraitcorpsdetexte3"/>
              <w:tabs>
                <w:tab w:val="left" w:pos="2760"/>
              </w:tabs>
              <w:spacing w:after="0" w:line="240" w:lineRule="auto"/>
              <w:ind w:left="0" w:right="72"/>
              <w:rPr>
                <w:rFonts w:ascii="Comic Sans MS" w:hAnsi="Comic Sans MS"/>
                <w:bCs/>
                <w:noProof/>
                <w:sz w:val="20"/>
                <w:szCs w:val="20"/>
                <w:lang w:eastAsia="fr-BE"/>
              </w:rPr>
            </w:pPr>
            <w:r>
              <w:rPr>
                <w:rFonts w:ascii="Comic Sans MS" w:hAnsi="Comic Sans MS"/>
                <w:bCs/>
                <w:sz w:val="20"/>
                <w:szCs w:val="20"/>
              </w:rPr>
              <w:t xml:space="preserve">                          </w:t>
            </w:r>
            <w:proofErr w:type="spellStart"/>
            <w:r>
              <w:rPr>
                <w:rFonts w:ascii="Comic Sans MS" w:hAnsi="Comic Sans MS"/>
                <w:bCs/>
                <w:sz w:val="20"/>
                <w:szCs w:val="20"/>
              </w:rPr>
              <w:t>Innovator</w:t>
            </w:r>
            <w:proofErr w:type="spellEnd"/>
            <w:r>
              <w:rPr>
                <w:rFonts w:ascii="Comic Sans MS" w:hAnsi="Comic Sans MS"/>
                <w:bCs/>
                <w:sz w:val="20"/>
                <w:szCs w:val="20"/>
              </w:rPr>
              <w:t xml:space="preserve"> </w:t>
            </w:r>
          </w:p>
        </w:tc>
        <w:tc>
          <w:tcPr>
            <w:tcW w:w="1842" w:type="dxa"/>
            <w:shd w:val="clear" w:color="auto" w:fill="FFFFFF" w:themeFill="background1"/>
          </w:tcPr>
          <w:p w14:paraId="5FED4315"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65,00 – 70,00</w:t>
            </w:r>
          </w:p>
          <w:p w14:paraId="2C336142"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65,00 – 70,00</w:t>
            </w:r>
          </w:p>
          <w:p w14:paraId="4A26F8A4"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70,00 – 75,00</w:t>
            </w:r>
          </w:p>
          <w:p w14:paraId="76835AC9" w14:textId="541D9959"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75,00 – 80,00</w:t>
            </w:r>
          </w:p>
        </w:tc>
        <w:tc>
          <w:tcPr>
            <w:tcW w:w="1843" w:type="dxa"/>
            <w:shd w:val="clear" w:color="auto" w:fill="FFFFFF" w:themeFill="background1"/>
          </w:tcPr>
          <w:p w14:paraId="19B7CE55" w14:textId="0F264FFC" w:rsidR="00610EC1" w:rsidRPr="00C40F8A" w:rsidRDefault="00610EC1" w:rsidP="00610EC1">
            <w:pPr>
              <w:spacing w:after="0" w:line="240" w:lineRule="auto"/>
              <w:jc w:val="center"/>
              <w:rPr>
                <w:rFonts w:ascii="Comic Sans MS" w:hAnsi="Comic Sans MS"/>
                <w:b/>
                <w:bCs/>
                <w:sz w:val="20"/>
                <w:szCs w:val="20"/>
              </w:rPr>
            </w:pPr>
            <w:r w:rsidRPr="00C40F8A">
              <w:rPr>
                <w:rFonts w:ascii="Comic Sans MS" w:hAnsi="Comic Sans MS"/>
                <w:b/>
                <w:bCs/>
                <w:sz w:val="20"/>
                <w:szCs w:val="20"/>
              </w:rPr>
              <w:t>6</w:t>
            </w:r>
            <w:r w:rsidR="0038734A" w:rsidRPr="00C40F8A">
              <w:rPr>
                <w:rFonts w:ascii="Comic Sans MS" w:hAnsi="Comic Sans MS"/>
                <w:b/>
                <w:bCs/>
                <w:sz w:val="20"/>
                <w:szCs w:val="20"/>
              </w:rPr>
              <w:t>2,5</w:t>
            </w:r>
            <w:r w:rsidRPr="00C40F8A">
              <w:rPr>
                <w:rFonts w:ascii="Comic Sans MS" w:hAnsi="Comic Sans MS"/>
                <w:b/>
                <w:bCs/>
                <w:sz w:val="20"/>
                <w:szCs w:val="20"/>
              </w:rPr>
              <w:t xml:space="preserve">0 – </w:t>
            </w:r>
            <w:r w:rsidR="0038734A" w:rsidRPr="00C40F8A">
              <w:rPr>
                <w:rFonts w:ascii="Comic Sans MS" w:hAnsi="Comic Sans MS"/>
                <w:b/>
                <w:bCs/>
                <w:sz w:val="20"/>
                <w:szCs w:val="20"/>
              </w:rPr>
              <w:t>67,5</w:t>
            </w:r>
            <w:r w:rsidRPr="00C40F8A">
              <w:rPr>
                <w:rFonts w:ascii="Comic Sans MS" w:hAnsi="Comic Sans MS"/>
                <w:b/>
                <w:bCs/>
                <w:sz w:val="20"/>
                <w:szCs w:val="20"/>
              </w:rPr>
              <w:t>0</w:t>
            </w:r>
          </w:p>
          <w:p w14:paraId="3B73412F" w14:textId="523B3C62" w:rsidR="00610EC1" w:rsidRPr="00C40F8A" w:rsidRDefault="00610EC1" w:rsidP="00610EC1">
            <w:pPr>
              <w:spacing w:after="0" w:line="240" w:lineRule="auto"/>
              <w:jc w:val="center"/>
              <w:rPr>
                <w:rFonts w:ascii="Comic Sans MS" w:hAnsi="Comic Sans MS"/>
                <w:b/>
                <w:bCs/>
                <w:sz w:val="20"/>
                <w:szCs w:val="20"/>
              </w:rPr>
            </w:pPr>
            <w:r w:rsidRPr="00C40F8A">
              <w:rPr>
                <w:rFonts w:ascii="Comic Sans MS" w:hAnsi="Comic Sans MS"/>
                <w:b/>
                <w:bCs/>
                <w:sz w:val="20"/>
                <w:szCs w:val="20"/>
              </w:rPr>
              <w:t>6</w:t>
            </w:r>
            <w:r w:rsidR="0038734A" w:rsidRPr="00C40F8A">
              <w:rPr>
                <w:rFonts w:ascii="Comic Sans MS" w:hAnsi="Comic Sans MS"/>
                <w:b/>
                <w:bCs/>
                <w:sz w:val="20"/>
                <w:szCs w:val="20"/>
              </w:rPr>
              <w:t>2,5</w:t>
            </w:r>
            <w:r w:rsidRPr="00C40F8A">
              <w:rPr>
                <w:rFonts w:ascii="Comic Sans MS" w:hAnsi="Comic Sans MS"/>
                <w:b/>
                <w:bCs/>
                <w:sz w:val="20"/>
                <w:szCs w:val="20"/>
              </w:rPr>
              <w:t xml:space="preserve">0 – </w:t>
            </w:r>
            <w:r w:rsidR="0038734A" w:rsidRPr="00C40F8A">
              <w:rPr>
                <w:rFonts w:ascii="Comic Sans MS" w:hAnsi="Comic Sans MS"/>
                <w:b/>
                <w:bCs/>
                <w:sz w:val="20"/>
                <w:szCs w:val="20"/>
              </w:rPr>
              <w:t>67,5</w:t>
            </w:r>
            <w:r w:rsidRPr="00C40F8A">
              <w:rPr>
                <w:rFonts w:ascii="Comic Sans MS" w:hAnsi="Comic Sans MS"/>
                <w:b/>
                <w:bCs/>
                <w:sz w:val="20"/>
                <w:szCs w:val="20"/>
              </w:rPr>
              <w:t>0</w:t>
            </w:r>
          </w:p>
          <w:p w14:paraId="4F988BA7" w14:textId="410BBDC5" w:rsidR="00610EC1" w:rsidRPr="00C40F8A" w:rsidRDefault="0038734A" w:rsidP="00610EC1">
            <w:pPr>
              <w:spacing w:after="0" w:line="240" w:lineRule="auto"/>
              <w:jc w:val="center"/>
              <w:rPr>
                <w:rFonts w:ascii="Comic Sans MS" w:hAnsi="Comic Sans MS"/>
                <w:b/>
                <w:bCs/>
                <w:sz w:val="20"/>
                <w:szCs w:val="20"/>
              </w:rPr>
            </w:pPr>
            <w:r w:rsidRPr="00C40F8A">
              <w:rPr>
                <w:rFonts w:ascii="Comic Sans MS" w:hAnsi="Comic Sans MS"/>
                <w:b/>
                <w:bCs/>
                <w:sz w:val="20"/>
                <w:szCs w:val="20"/>
              </w:rPr>
              <w:t>67,5</w:t>
            </w:r>
            <w:r w:rsidR="00610EC1" w:rsidRPr="00C40F8A">
              <w:rPr>
                <w:rFonts w:ascii="Comic Sans MS" w:hAnsi="Comic Sans MS"/>
                <w:b/>
                <w:bCs/>
                <w:sz w:val="20"/>
                <w:szCs w:val="20"/>
              </w:rPr>
              <w:t>0 – 7</w:t>
            </w:r>
            <w:r w:rsidRPr="00C40F8A">
              <w:rPr>
                <w:rFonts w:ascii="Comic Sans MS" w:hAnsi="Comic Sans MS"/>
                <w:b/>
                <w:bCs/>
                <w:sz w:val="20"/>
                <w:szCs w:val="20"/>
              </w:rPr>
              <w:t>2,5</w:t>
            </w:r>
            <w:r w:rsidR="00610EC1" w:rsidRPr="00C40F8A">
              <w:rPr>
                <w:rFonts w:ascii="Comic Sans MS" w:hAnsi="Comic Sans MS"/>
                <w:b/>
                <w:bCs/>
                <w:sz w:val="20"/>
                <w:szCs w:val="20"/>
              </w:rPr>
              <w:t>0</w:t>
            </w:r>
          </w:p>
          <w:p w14:paraId="283EB8CC" w14:textId="7B8311F0" w:rsidR="001321DA" w:rsidRPr="00C40F8A" w:rsidRDefault="00610EC1" w:rsidP="00610EC1">
            <w:pPr>
              <w:spacing w:after="0" w:line="240" w:lineRule="auto"/>
              <w:jc w:val="center"/>
              <w:rPr>
                <w:rFonts w:ascii="Comic Sans MS" w:hAnsi="Comic Sans MS"/>
                <w:sz w:val="20"/>
                <w:szCs w:val="20"/>
              </w:rPr>
            </w:pPr>
            <w:r w:rsidRPr="00C40F8A">
              <w:rPr>
                <w:rFonts w:ascii="Comic Sans MS" w:hAnsi="Comic Sans MS"/>
                <w:b/>
                <w:bCs/>
                <w:sz w:val="20"/>
                <w:szCs w:val="20"/>
              </w:rPr>
              <w:t>7</w:t>
            </w:r>
            <w:r w:rsidR="0038734A" w:rsidRPr="00C40F8A">
              <w:rPr>
                <w:rFonts w:ascii="Comic Sans MS" w:hAnsi="Comic Sans MS"/>
                <w:b/>
                <w:bCs/>
                <w:sz w:val="20"/>
                <w:szCs w:val="20"/>
              </w:rPr>
              <w:t>2,5</w:t>
            </w:r>
            <w:r w:rsidRPr="00C40F8A">
              <w:rPr>
                <w:rFonts w:ascii="Comic Sans MS" w:hAnsi="Comic Sans MS"/>
                <w:b/>
                <w:bCs/>
                <w:sz w:val="20"/>
                <w:szCs w:val="20"/>
              </w:rPr>
              <w:t xml:space="preserve">0 – </w:t>
            </w:r>
            <w:r w:rsidR="0038734A" w:rsidRPr="00C40F8A">
              <w:rPr>
                <w:rFonts w:ascii="Comic Sans MS" w:hAnsi="Comic Sans MS"/>
                <w:b/>
                <w:bCs/>
                <w:sz w:val="20"/>
                <w:szCs w:val="20"/>
              </w:rPr>
              <w:t>77,5</w:t>
            </w:r>
            <w:r w:rsidRPr="00C40F8A">
              <w:rPr>
                <w:rFonts w:ascii="Comic Sans MS" w:hAnsi="Comic Sans MS"/>
                <w:b/>
                <w:bCs/>
                <w:sz w:val="20"/>
                <w:szCs w:val="20"/>
              </w:rPr>
              <w:t>0</w:t>
            </w:r>
          </w:p>
        </w:tc>
        <w:tc>
          <w:tcPr>
            <w:tcW w:w="1985" w:type="dxa"/>
            <w:shd w:val="clear" w:color="auto" w:fill="FFFFFF" w:themeFill="background1"/>
          </w:tcPr>
          <w:p w14:paraId="076987B7"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w:t>
            </w:r>
          </w:p>
          <w:p w14:paraId="0B090F20"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w:t>
            </w:r>
          </w:p>
          <w:p w14:paraId="7249DC30"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w:t>
            </w:r>
          </w:p>
          <w:p w14:paraId="0944339E" w14:textId="16910FA2"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w:t>
            </w:r>
          </w:p>
        </w:tc>
        <w:tc>
          <w:tcPr>
            <w:tcW w:w="992" w:type="dxa"/>
            <w:shd w:val="clear" w:color="auto" w:fill="FFFFFF" w:themeFill="background1"/>
          </w:tcPr>
          <w:p w14:paraId="36963D6A" w14:textId="10348B8B" w:rsidR="001321DA" w:rsidRDefault="001321DA" w:rsidP="001321DA">
            <w:pPr>
              <w:pStyle w:val="En-tte"/>
              <w:jc w:val="center"/>
              <w:rPr>
                <w:rFonts w:cstheme="minorHAnsi"/>
                <w:b/>
                <w:sz w:val="20"/>
                <w:szCs w:val="20"/>
              </w:rPr>
            </w:pPr>
            <w:r>
              <w:rPr>
                <w:rFonts w:cstheme="minorHAnsi"/>
                <w:b/>
                <w:sz w:val="20"/>
                <w:szCs w:val="20"/>
              </w:rPr>
              <w:t>↓</w:t>
            </w:r>
          </w:p>
          <w:p w14:paraId="3CBECE6B" w14:textId="4ADA0998" w:rsidR="001321DA" w:rsidRDefault="001321DA" w:rsidP="001321DA">
            <w:pPr>
              <w:pStyle w:val="En-tte"/>
              <w:jc w:val="center"/>
              <w:rPr>
                <w:rFonts w:cstheme="minorHAnsi"/>
                <w:b/>
                <w:sz w:val="20"/>
                <w:szCs w:val="20"/>
              </w:rPr>
            </w:pPr>
            <w:r>
              <w:rPr>
                <w:rFonts w:cstheme="minorHAnsi"/>
                <w:b/>
                <w:sz w:val="20"/>
                <w:szCs w:val="20"/>
              </w:rPr>
              <w:t>↓</w:t>
            </w:r>
          </w:p>
          <w:p w14:paraId="1B2208C4" w14:textId="29AEEB9B" w:rsidR="001321DA" w:rsidRDefault="001321DA" w:rsidP="001321DA">
            <w:pPr>
              <w:pStyle w:val="En-tte"/>
              <w:jc w:val="center"/>
              <w:rPr>
                <w:rFonts w:cstheme="minorHAnsi"/>
                <w:b/>
                <w:sz w:val="20"/>
                <w:szCs w:val="20"/>
              </w:rPr>
            </w:pPr>
            <w:r>
              <w:rPr>
                <w:rFonts w:cstheme="minorHAnsi"/>
                <w:b/>
                <w:sz w:val="20"/>
                <w:szCs w:val="20"/>
              </w:rPr>
              <w:t>↓</w:t>
            </w:r>
          </w:p>
          <w:p w14:paraId="187CEF25" w14:textId="3691558D" w:rsidR="001321DA" w:rsidRPr="001C7C89" w:rsidRDefault="001321DA" w:rsidP="001321DA">
            <w:pPr>
              <w:pStyle w:val="En-tte"/>
              <w:jc w:val="center"/>
              <w:rPr>
                <w:rFonts w:cstheme="minorHAnsi"/>
                <w:b/>
                <w:sz w:val="20"/>
                <w:szCs w:val="20"/>
              </w:rPr>
            </w:pPr>
            <w:r>
              <w:rPr>
                <w:rFonts w:cstheme="minorHAnsi"/>
                <w:b/>
                <w:sz w:val="20"/>
                <w:szCs w:val="20"/>
              </w:rPr>
              <w:t>↓</w:t>
            </w:r>
          </w:p>
        </w:tc>
      </w:tr>
      <w:tr w:rsidR="001321DA" w:rsidRPr="00FF2C37" w14:paraId="2BA2F921" w14:textId="77777777" w:rsidTr="00C51AEA">
        <w:trPr>
          <w:gridAfter w:val="1"/>
          <w:wAfter w:w="6" w:type="dxa"/>
          <w:trHeight w:val="376"/>
        </w:trPr>
        <w:tc>
          <w:tcPr>
            <w:tcW w:w="3828" w:type="dxa"/>
          </w:tcPr>
          <w:p w14:paraId="4ED7ED06" w14:textId="7B38D1AC" w:rsidR="001321DA" w:rsidRDefault="001321DA" w:rsidP="001321DA">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
                <w:bCs/>
                <w:sz w:val="20"/>
                <w:szCs w:val="20"/>
              </w:rPr>
              <w:t xml:space="preserve">France      </w:t>
            </w:r>
            <w:r w:rsidRPr="00FF2C37">
              <w:rPr>
                <w:rFonts w:ascii="Comic Sans MS" w:hAnsi="Comic Sans MS"/>
                <w:bCs/>
                <w:sz w:val="20"/>
                <w:szCs w:val="20"/>
              </w:rPr>
              <w:t>Autres variétés industrie</w:t>
            </w:r>
          </w:p>
          <w:p w14:paraId="6A0DBD7C" w14:textId="7BFBCDEB" w:rsidR="001321DA" w:rsidRPr="00B84A48" w:rsidRDefault="001321DA" w:rsidP="001321DA">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Cs/>
                <w:sz w:val="20"/>
                <w:szCs w:val="20"/>
              </w:rPr>
              <w:t xml:space="preserve">                    </w:t>
            </w:r>
            <w:r w:rsidRPr="00FF2C37">
              <w:rPr>
                <w:rFonts w:ascii="Comic Sans MS" w:hAnsi="Comic Sans MS"/>
                <w:bCs/>
                <w:sz w:val="20"/>
                <w:szCs w:val="20"/>
              </w:rPr>
              <w:t>Fontane</w:t>
            </w:r>
          </w:p>
        </w:tc>
        <w:tc>
          <w:tcPr>
            <w:tcW w:w="1842" w:type="dxa"/>
            <w:shd w:val="clear" w:color="auto" w:fill="FFFFFF" w:themeFill="background1"/>
          </w:tcPr>
          <w:p w14:paraId="219B1B91"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50,00 – 70,00</w:t>
            </w:r>
          </w:p>
          <w:p w14:paraId="2C2B3A6E" w14:textId="567D54E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50,00 – 60,00</w:t>
            </w:r>
          </w:p>
        </w:tc>
        <w:tc>
          <w:tcPr>
            <w:tcW w:w="1843" w:type="dxa"/>
            <w:shd w:val="clear" w:color="auto" w:fill="FFFFFF" w:themeFill="background1"/>
          </w:tcPr>
          <w:p w14:paraId="24997AD6" w14:textId="77777777"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50,00 – 60,00</w:t>
            </w:r>
          </w:p>
          <w:p w14:paraId="116D5585" w14:textId="2F0A35A4" w:rsidR="001321DA" w:rsidRPr="00C40F8A" w:rsidRDefault="001321DA" w:rsidP="001321DA">
            <w:pPr>
              <w:spacing w:after="0" w:line="240" w:lineRule="auto"/>
              <w:jc w:val="center"/>
              <w:rPr>
                <w:rFonts w:ascii="Comic Sans MS" w:hAnsi="Comic Sans MS"/>
                <w:sz w:val="20"/>
                <w:szCs w:val="20"/>
              </w:rPr>
            </w:pPr>
            <w:r w:rsidRPr="00C40F8A">
              <w:rPr>
                <w:rFonts w:ascii="Comic Sans MS" w:hAnsi="Comic Sans MS"/>
                <w:sz w:val="20"/>
                <w:szCs w:val="20"/>
              </w:rPr>
              <w:t>50,00 – 60,00</w:t>
            </w:r>
          </w:p>
        </w:tc>
        <w:tc>
          <w:tcPr>
            <w:tcW w:w="1985" w:type="dxa"/>
            <w:shd w:val="clear" w:color="auto" w:fill="FFFFFF" w:themeFill="background1"/>
          </w:tcPr>
          <w:p w14:paraId="752B8234" w14:textId="67D14962" w:rsidR="001321DA" w:rsidRPr="00C40F8A" w:rsidRDefault="001321DA" w:rsidP="001321DA">
            <w:pPr>
              <w:spacing w:after="0" w:line="240" w:lineRule="auto"/>
              <w:jc w:val="center"/>
              <w:rPr>
                <w:rFonts w:ascii="Comic Sans MS" w:hAnsi="Comic Sans MS"/>
                <w:b/>
                <w:bCs/>
                <w:sz w:val="20"/>
                <w:szCs w:val="20"/>
              </w:rPr>
            </w:pPr>
            <w:r w:rsidRPr="00C40F8A">
              <w:rPr>
                <w:rFonts w:ascii="Comic Sans MS" w:hAnsi="Comic Sans MS"/>
                <w:b/>
                <w:bCs/>
                <w:sz w:val="20"/>
                <w:szCs w:val="20"/>
              </w:rPr>
              <w:t>50,00 – 60,00</w:t>
            </w:r>
          </w:p>
          <w:p w14:paraId="2A7694B4" w14:textId="5444F920" w:rsidR="001321DA" w:rsidRPr="00C40F8A" w:rsidRDefault="001321DA" w:rsidP="001321DA">
            <w:pPr>
              <w:spacing w:after="0" w:line="240" w:lineRule="auto"/>
              <w:jc w:val="center"/>
              <w:rPr>
                <w:rFonts w:ascii="Comic Sans MS" w:hAnsi="Comic Sans MS"/>
                <w:b/>
                <w:bCs/>
                <w:sz w:val="20"/>
                <w:szCs w:val="20"/>
              </w:rPr>
            </w:pPr>
            <w:r w:rsidRPr="00C40F8A">
              <w:rPr>
                <w:rFonts w:ascii="Comic Sans MS" w:hAnsi="Comic Sans MS"/>
                <w:b/>
                <w:bCs/>
                <w:sz w:val="20"/>
                <w:szCs w:val="20"/>
              </w:rPr>
              <w:t>50,00 – 60,00</w:t>
            </w:r>
          </w:p>
        </w:tc>
        <w:tc>
          <w:tcPr>
            <w:tcW w:w="992" w:type="dxa"/>
            <w:shd w:val="clear" w:color="auto" w:fill="FFFFFF" w:themeFill="background1"/>
          </w:tcPr>
          <w:p w14:paraId="72472166" w14:textId="4636092A" w:rsidR="001321DA" w:rsidRDefault="001321DA" w:rsidP="001321DA">
            <w:pPr>
              <w:pStyle w:val="En-tte"/>
              <w:jc w:val="center"/>
              <w:rPr>
                <w:rFonts w:cstheme="minorHAnsi"/>
                <w:b/>
                <w:sz w:val="20"/>
                <w:szCs w:val="20"/>
              </w:rPr>
            </w:pPr>
            <w:r>
              <w:rPr>
                <w:rFonts w:cstheme="minorHAnsi"/>
                <w:b/>
                <w:sz w:val="20"/>
                <w:szCs w:val="20"/>
              </w:rPr>
              <w:t>↓</w:t>
            </w:r>
          </w:p>
          <w:p w14:paraId="22337883" w14:textId="220A6681" w:rsidR="001321DA" w:rsidRPr="00D607A0" w:rsidRDefault="001321DA" w:rsidP="001321DA">
            <w:pPr>
              <w:pStyle w:val="En-tte"/>
              <w:jc w:val="center"/>
              <w:rPr>
                <w:rFonts w:cstheme="minorHAnsi"/>
                <w:b/>
                <w:sz w:val="20"/>
                <w:szCs w:val="20"/>
              </w:rPr>
            </w:pPr>
            <w:r>
              <w:rPr>
                <w:rFonts w:cstheme="minorHAnsi"/>
                <w:b/>
                <w:sz w:val="20"/>
                <w:szCs w:val="20"/>
              </w:rPr>
              <w:t>→</w:t>
            </w:r>
          </w:p>
        </w:tc>
      </w:tr>
      <w:tr w:rsidR="00371B4F" w:rsidRPr="00FF2C37" w14:paraId="70510407" w14:textId="77777777" w:rsidTr="001661E9">
        <w:tblPrEx>
          <w:tblCellMar>
            <w:left w:w="108" w:type="dxa"/>
            <w:right w:w="108" w:type="dxa"/>
          </w:tblCellMar>
        </w:tblPrEx>
        <w:tc>
          <w:tcPr>
            <w:tcW w:w="3828" w:type="dxa"/>
            <w:vAlign w:val="center"/>
          </w:tcPr>
          <w:p w14:paraId="63BCB6BA" w14:textId="77777777" w:rsidR="00371B4F" w:rsidRPr="00FF2C37" w:rsidRDefault="00371B4F" w:rsidP="00371B4F">
            <w:pPr>
              <w:spacing w:after="0" w:line="240" w:lineRule="auto"/>
              <w:ind w:right="255"/>
              <w:jc w:val="both"/>
              <w:rPr>
                <w:rFonts w:ascii="Comic Sans MS" w:hAnsi="Comic Sans MS"/>
                <w:i/>
                <w:sz w:val="18"/>
                <w:szCs w:val="18"/>
              </w:rPr>
            </w:pPr>
            <w:r w:rsidRPr="00FF2C37">
              <w:rPr>
                <w:rFonts w:ascii="Comic Sans MS" w:hAnsi="Comic Sans MS"/>
                <w:i/>
                <w:sz w:val="18"/>
                <w:szCs w:val="18"/>
              </w:rPr>
              <w:t>Belgique (Fiwap/PCA)</w:t>
            </w:r>
          </w:p>
        </w:tc>
        <w:tc>
          <w:tcPr>
            <w:tcW w:w="6668" w:type="dxa"/>
            <w:gridSpan w:val="5"/>
          </w:tcPr>
          <w:p w14:paraId="59BADA2E" w14:textId="42442B57" w:rsidR="00371B4F" w:rsidRPr="00FF2C37" w:rsidRDefault="00371B4F" w:rsidP="00371B4F">
            <w:pPr>
              <w:tabs>
                <w:tab w:val="left" w:pos="1631"/>
              </w:tabs>
              <w:spacing w:after="0" w:line="240" w:lineRule="auto"/>
              <w:jc w:val="both"/>
              <w:rPr>
                <w:rFonts w:ascii="Comic Sans MS" w:hAnsi="Comic Sans MS"/>
                <w:i/>
                <w:sz w:val="18"/>
                <w:szCs w:val="18"/>
              </w:rPr>
            </w:pPr>
            <w:r w:rsidRPr="00FF2C37">
              <w:rPr>
                <w:rFonts w:ascii="Comic Sans MS" w:hAnsi="Comic Sans MS"/>
                <w:i/>
                <w:sz w:val="18"/>
                <w:szCs w:val="18"/>
              </w:rPr>
              <w:t xml:space="preserve">Tout venant </w:t>
            </w:r>
            <w:smartTag w:uri="urn:schemas-microsoft-com:office:smarttags" w:element="metricconverter">
              <w:smartTagPr>
                <w:attr w:name="ProductID" w:val="35 mm"/>
              </w:smartTagPr>
              <w:r w:rsidRPr="00FF2C37">
                <w:rPr>
                  <w:rFonts w:ascii="Comic Sans MS" w:hAnsi="Comic Sans MS"/>
                  <w:i/>
                  <w:sz w:val="18"/>
                  <w:szCs w:val="18"/>
                </w:rPr>
                <w:t>35 mm</w:t>
              </w:r>
            </w:smartTag>
            <w:r w:rsidRPr="00FF2C37">
              <w:rPr>
                <w:rFonts w:ascii="Comic Sans MS" w:hAnsi="Comic Sans MS"/>
                <w:i/>
                <w:sz w:val="18"/>
                <w:szCs w:val="18"/>
              </w:rPr>
              <w:t xml:space="preserve"> +, </w:t>
            </w:r>
            <w:proofErr w:type="spellStart"/>
            <w:r w:rsidRPr="00FF2C37">
              <w:rPr>
                <w:rFonts w:ascii="Comic Sans MS" w:hAnsi="Comic Sans MS"/>
                <w:i/>
                <w:sz w:val="18"/>
                <w:szCs w:val="18"/>
              </w:rPr>
              <w:t>fritable</w:t>
            </w:r>
            <w:proofErr w:type="spellEnd"/>
            <w:r w:rsidRPr="00FF2C37">
              <w:rPr>
                <w:rFonts w:ascii="Comic Sans MS" w:hAnsi="Comic Sans MS"/>
                <w:i/>
                <w:sz w:val="18"/>
                <w:szCs w:val="18"/>
              </w:rPr>
              <w:t xml:space="preserve">, vrac, départ, min 360 g/5 kg PSE, min 60 % </w:t>
            </w:r>
            <w:smartTag w:uri="urn:schemas-microsoft-com:office:smarttags" w:element="metricconverter">
              <w:smartTagPr>
                <w:attr w:name="ProductID" w:val="50 mm"/>
              </w:smartTagPr>
              <w:r w:rsidRPr="00FF2C37">
                <w:rPr>
                  <w:rFonts w:ascii="Comic Sans MS" w:hAnsi="Comic Sans MS"/>
                  <w:i/>
                  <w:sz w:val="18"/>
                  <w:szCs w:val="18"/>
                </w:rPr>
                <w:t>50 mm</w:t>
              </w:r>
            </w:smartTag>
            <w:r w:rsidRPr="00FF2C37">
              <w:rPr>
                <w:rFonts w:ascii="Comic Sans MS" w:hAnsi="Comic Sans MS"/>
                <w:i/>
                <w:sz w:val="18"/>
                <w:szCs w:val="18"/>
              </w:rPr>
              <w:t xml:space="preserve"> +, chargé, hors TVA. *pour Bintje : spécifications assouplies vers 335 g/5 kg PSE et max 15 % de flottantes à 1,060</w:t>
            </w:r>
          </w:p>
        </w:tc>
      </w:tr>
      <w:tr w:rsidR="00371B4F" w:rsidRPr="00F47A8C" w14:paraId="64E051A0"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D4692A2" w14:textId="3F3C77B1"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177454A7" w14:textId="7DB73D19"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Destination industrie frites : tt-venant, vrac,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Prix hors TVA.</w:t>
            </w:r>
          </w:p>
        </w:tc>
      </w:tr>
      <w:tr w:rsidR="00371B4F" w:rsidRPr="00F47A8C" w14:paraId="4D1BCF0B"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0CA8417E" w14:textId="337B4360"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2DE53480" w14:textId="3758DE65"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Bassin Nord, non lavée, 360g/5 kg PSE, tout venant 35mm +,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w:t>
            </w:r>
            <w:proofErr w:type="spellStart"/>
            <w:r w:rsidRPr="009C5F63">
              <w:rPr>
                <w:rFonts w:ascii="Comic Sans MS" w:hAnsi="Comic Sans MS"/>
                <w:i/>
                <w:sz w:val="18"/>
                <w:szCs w:val="18"/>
              </w:rPr>
              <w:t>hTVA</w:t>
            </w:r>
            <w:proofErr w:type="spellEnd"/>
          </w:p>
        </w:tc>
      </w:tr>
      <w:tr w:rsidR="00371B4F" w:rsidRPr="00F47A8C" w14:paraId="7E835204"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3EE2A9D8" w14:textId="77777777"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Allemagne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-Rhénanie)</w:t>
            </w:r>
          </w:p>
        </w:tc>
        <w:tc>
          <w:tcPr>
            <w:tcW w:w="6668" w:type="dxa"/>
            <w:gridSpan w:val="5"/>
            <w:tcBorders>
              <w:top w:val="single" w:sz="4" w:space="0" w:color="auto"/>
              <w:left w:val="single" w:sz="4" w:space="0" w:color="auto"/>
              <w:bottom w:val="single" w:sz="4" w:space="0" w:color="auto"/>
              <w:right w:val="single" w:sz="4" w:space="0" w:color="auto"/>
            </w:tcBorders>
          </w:tcPr>
          <w:p w14:paraId="189A9CF0" w14:textId="276EAD45" w:rsidR="00371B4F" w:rsidRPr="009C5F63" w:rsidRDefault="00371B4F" w:rsidP="00371B4F">
            <w:pPr>
              <w:tabs>
                <w:tab w:val="left" w:pos="1631"/>
              </w:tabs>
              <w:spacing w:after="0" w:line="240" w:lineRule="auto"/>
              <w:jc w:val="both"/>
              <w:rPr>
                <w:rFonts w:ascii="Comic Sans MS" w:hAnsi="Comic Sans MS"/>
                <w:i/>
                <w:sz w:val="18"/>
                <w:szCs w:val="18"/>
              </w:rPr>
            </w:pP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40 mm+, vrac, départ, hors TVA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 xml:space="preserve"> – Rhénanie). A certaines périodes, 10,00 €/t à retirer pour triage ! </w:t>
            </w:r>
          </w:p>
        </w:tc>
      </w:tr>
    </w:tbl>
    <w:p w14:paraId="5A2D51E6" w14:textId="77777777" w:rsidR="002F65F3" w:rsidRPr="00F87D74" w:rsidRDefault="002F65F3" w:rsidP="00A4610C">
      <w:pPr>
        <w:spacing w:after="0"/>
        <w:rPr>
          <w:rFonts w:ascii="Comic Sans MS" w:hAnsi="Comic Sans MS"/>
          <w:b/>
          <w:color w:val="FFCC00"/>
          <w:sz w:val="16"/>
          <w:szCs w:val="16"/>
          <w:highlight w:val="darkGreen"/>
          <w:u w:val="single"/>
        </w:rPr>
      </w:pPr>
      <w:bookmarkStart w:id="1" w:name="_Hlk60746889"/>
    </w:p>
    <w:p w14:paraId="2EED995E" w14:textId="3B055763" w:rsidR="00B4588E" w:rsidRDefault="002B720B" w:rsidP="00A4610C">
      <w:pPr>
        <w:spacing w:after="0"/>
        <w:rPr>
          <w:rFonts w:ascii="Comic Sans MS" w:hAnsi="Comic Sans MS"/>
          <w:sz w:val="24"/>
          <w:szCs w:val="24"/>
          <w:u w:val="single"/>
        </w:rPr>
      </w:pPr>
      <w:r w:rsidRPr="002B720B">
        <w:lastRenderedPageBreak/>
        <w:drawing>
          <wp:anchor distT="0" distB="0" distL="114300" distR="114300" simplePos="0" relativeHeight="252649472" behindDoc="0" locked="0" layoutInCell="1" allowOverlap="1" wp14:anchorId="10BAB8A8" wp14:editId="2C295058">
            <wp:simplePos x="0" y="0"/>
            <wp:positionH relativeFrom="column">
              <wp:posOffset>-3175</wp:posOffset>
            </wp:positionH>
            <wp:positionV relativeFrom="paragraph">
              <wp:posOffset>232410</wp:posOffset>
            </wp:positionV>
            <wp:extent cx="6753225" cy="439610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53225" cy="439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10C">
        <w:rPr>
          <w:rFonts w:ascii="Comic Sans MS" w:hAnsi="Comic Sans MS"/>
          <w:b/>
          <w:color w:val="FFCC00"/>
          <w:highlight w:val="darkGreen"/>
          <w:u w:val="single"/>
        </w:rPr>
        <w:t>B</w:t>
      </w:r>
      <w:r w:rsidR="00A4610C" w:rsidRPr="00C01637">
        <w:rPr>
          <w:rFonts w:ascii="Comic Sans MS" w:hAnsi="Comic Sans MS"/>
          <w:b/>
          <w:color w:val="FFCC00"/>
          <w:highlight w:val="darkGreen"/>
          <w:u w:val="single"/>
        </w:rPr>
        <w:t xml:space="preserve">elgique (semaine </w:t>
      </w:r>
      <w:r w:rsidR="0000585C">
        <w:rPr>
          <w:rFonts w:ascii="Comic Sans MS" w:hAnsi="Comic Sans MS"/>
          <w:b/>
          <w:color w:val="FFCC00"/>
          <w:highlight w:val="darkGreen"/>
          <w:u w:val="single"/>
        </w:rPr>
        <w:t>1</w:t>
      </w:r>
      <w:r w:rsidR="001321DA">
        <w:rPr>
          <w:rFonts w:ascii="Comic Sans MS" w:hAnsi="Comic Sans MS"/>
          <w:b/>
          <w:color w:val="FFCC00"/>
          <w:highlight w:val="darkGreen"/>
          <w:u w:val="single"/>
        </w:rPr>
        <w:t>4</w:t>
      </w:r>
      <w:r w:rsidR="00A4610C" w:rsidRPr="00C01637">
        <w:rPr>
          <w:rFonts w:ascii="Comic Sans MS" w:hAnsi="Comic Sans MS"/>
          <w:b/>
          <w:color w:val="FFCC00"/>
          <w:highlight w:val="darkGreen"/>
          <w:u w:val="single"/>
        </w:rPr>
        <w:t>):</w:t>
      </w:r>
      <w:r w:rsidR="00A4610C" w:rsidRPr="00C01637">
        <w:rPr>
          <w:rFonts w:ascii="Comic Sans MS" w:hAnsi="Comic Sans MS"/>
          <w:sz w:val="20"/>
          <w:szCs w:val="20"/>
          <w:u w:val="single"/>
        </w:rPr>
        <w:t xml:space="preserve"> </w:t>
      </w:r>
      <w:r w:rsidR="00A4610C" w:rsidRPr="00465618">
        <w:rPr>
          <w:rFonts w:ascii="Comic Sans MS" w:hAnsi="Comic Sans MS"/>
          <w:sz w:val="24"/>
          <w:szCs w:val="24"/>
          <w:u w:val="single"/>
        </w:rPr>
        <w:t xml:space="preserve">message des marchés Fiwap / PCA : </w:t>
      </w:r>
    </w:p>
    <w:p w14:paraId="4810F6D9" w14:textId="42748F75" w:rsidR="005A2CD6" w:rsidRDefault="005A2CD6" w:rsidP="009F08D5">
      <w:pPr>
        <w:spacing w:after="0"/>
        <w:jc w:val="both"/>
        <w:rPr>
          <w:rFonts w:ascii="Comic Sans MS" w:eastAsia="Times New Roman" w:hAnsi="Comic Sans MS" w:cs="Times New Roman"/>
          <w:b/>
          <w:color w:val="70AD47" w:themeColor="accent6"/>
          <w:sz w:val="24"/>
          <w:szCs w:val="24"/>
          <w:u w:val="single"/>
          <w:lang w:eastAsia="fr-FR"/>
        </w:rPr>
      </w:pPr>
      <w:r w:rsidRPr="005A2CD6">
        <w:rPr>
          <w:rFonts w:ascii="Comic Sans MS" w:eastAsia="Times New Roman" w:hAnsi="Comic Sans MS" w:cs="Times New Roman"/>
          <w:bCs/>
          <w:sz w:val="24"/>
          <w:szCs w:val="24"/>
          <w:lang w:eastAsia="fr-FR"/>
        </w:rPr>
        <w:t xml:space="preserve">Les plantations de </w:t>
      </w:r>
      <w:r w:rsidRPr="005A2CD6">
        <w:rPr>
          <w:rFonts w:ascii="Comic Sans MS" w:eastAsia="Times New Roman" w:hAnsi="Comic Sans MS" w:cs="Times New Roman"/>
          <w:b/>
          <w:sz w:val="24"/>
          <w:szCs w:val="24"/>
          <w:lang w:eastAsia="fr-FR"/>
        </w:rPr>
        <w:t>hâtives</w:t>
      </w:r>
      <w:r w:rsidRPr="005A2CD6">
        <w:rPr>
          <w:rFonts w:ascii="Comic Sans MS" w:eastAsia="Times New Roman" w:hAnsi="Comic Sans MS" w:cs="Times New Roman"/>
          <w:bCs/>
          <w:sz w:val="24"/>
          <w:szCs w:val="24"/>
          <w:lang w:eastAsia="fr-FR"/>
        </w:rPr>
        <w:t xml:space="preserve"> en Flandre occidentale</w:t>
      </w:r>
      <w:r w:rsidRPr="005A2CD6">
        <w:rPr>
          <w:rFonts w:ascii="Comic Sans MS" w:eastAsia="Times New Roman" w:hAnsi="Comic Sans MS" w:cs="Times New Roman"/>
          <w:b/>
          <w:sz w:val="24"/>
          <w:szCs w:val="24"/>
          <w:lang w:eastAsia="fr-FR"/>
        </w:rPr>
        <w:t xml:space="preserve"> </w:t>
      </w:r>
      <w:r w:rsidRPr="005A2CD6">
        <w:rPr>
          <w:rFonts w:ascii="Comic Sans MS" w:eastAsia="Times New Roman" w:hAnsi="Comic Sans MS" w:cs="Times New Roman"/>
          <w:bCs/>
          <w:sz w:val="24"/>
          <w:szCs w:val="24"/>
          <w:lang w:eastAsia="fr-FR"/>
        </w:rPr>
        <w:t>se sont lentement poursuivies.</w:t>
      </w:r>
      <w:r>
        <w:rPr>
          <w:rFonts w:ascii="Comic Sans MS" w:eastAsia="Times New Roman" w:hAnsi="Comic Sans MS" w:cs="Times New Roman"/>
          <w:bCs/>
          <w:sz w:val="24"/>
          <w:szCs w:val="24"/>
          <w:lang w:eastAsia="fr-FR"/>
        </w:rPr>
        <w:t xml:space="preserve"> Suivant les sources, on estime qu’il y a entre 30 et </w:t>
      </w:r>
      <w:r w:rsidR="00B3038C">
        <w:rPr>
          <w:rFonts w:ascii="Comic Sans MS" w:eastAsia="Times New Roman" w:hAnsi="Comic Sans MS" w:cs="Times New Roman"/>
          <w:bCs/>
          <w:sz w:val="24"/>
          <w:szCs w:val="24"/>
          <w:lang w:eastAsia="fr-FR"/>
        </w:rPr>
        <w:t xml:space="preserve">50 </w:t>
      </w:r>
      <w:r>
        <w:rPr>
          <w:rFonts w:ascii="Comic Sans MS" w:eastAsia="Times New Roman" w:hAnsi="Comic Sans MS" w:cs="Times New Roman"/>
          <w:bCs/>
          <w:sz w:val="24"/>
          <w:szCs w:val="24"/>
          <w:lang w:eastAsia="fr-FR"/>
        </w:rPr>
        <w:t xml:space="preserve">% de planté.  En ce qui concerne la </w:t>
      </w:r>
      <w:r w:rsidRPr="005A2CD6">
        <w:rPr>
          <w:rFonts w:ascii="Comic Sans MS" w:eastAsia="Times New Roman" w:hAnsi="Comic Sans MS" w:cs="Times New Roman"/>
          <w:b/>
          <w:sz w:val="24"/>
          <w:szCs w:val="24"/>
          <w:lang w:eastAsia="fr-FR"/>
        </w:rPr>
        <w:t>récolte principale</w:t>
      </w:r>
      <w:r>
        <w:rPr>
          <w:rFonts w:ascii="Comic Sans MS" w:eastAsia="Times New Roman" w:hAnsi="Comic Sans MS" w:cs="Times New Roman"/>
          <w:bCs/>
          <w:sz w:val="24"/>
          <w:szCs w:val="24"/>
          <w:lang w:eastAsia="fr-FR"/>
        </w:rPr>
        <w:t xml:space="preserve">, il y a eu quelques plantations </w:t>
      </w:r>
      <w:r w:rsidR="00C63E2F">
        <w:rPr>
          <w:rFonts w:ascii="Comic Sans MS" w:eastAsia="Times New Roman" w:hAnsi="Comic Sans MS" w:cs="Times New Roman"/>
          <w:bCs/>
          <w:sz w:val="24"/>
          <w:szCs w:val="24"/>
          <w:lang w:eastAsia="fr-FR"/>
        </w:rPr>
        <w:t xml:space="preserve">la semaine passée </w:t>
      </w:r>
      <w:r>
        <w:rPr>
          <w:rFonts w:ascii="Comic Sans MS" w:eastAsia="Times New Roman" w:hAnsi="Comic Sans MS" w:cs="Times New Roman"/>
          <w:bCs/>
          <w:sz w:val="24"/>
          <w:szCs w:val="24"/>
          <w:lang w:eastAsia="fr-FR"/>
        </w:rPr>
        <w:t>en Hesbaye liégeoise ainsi que dans la région de Soignies ou de Tournai. Mais il s’agit d’exceptions</w:t>
      </w:r>
      <w:r w:rsidR="003B2AAE">
        <w:rPr>
          <w:rFonts w:ascii="Comic Sans MS" w:eastAsia="Times New Roman" w:hAnsi="Comic Sans MS" w:cs="Times New Roman"/>
          <w:bCs/>
          <w:sz w:val="24"/>
          <w:szCs w:val="24"/>
          <w:lang w:eastAsia="fr-FR"/>
        </w:rPr>
        <w:t xml:space="preserve"> avec 2 ou 300 ha de planté</w:t>
      </w:r>
      <w:r>
        <w:rPr>
          <w:rFonts w:ascii="Comic Sans MS" w:eastAsia="Times New Roman" w:hAnsi="Comic Sans MS" w:cs="Times New Roman"/>
          <w:bCs/>
          <w:sz w:val="24"/>
          <w:szCs w:val="24"/>
          <w:lang w:eastAsia="fr-FR"/>
        </w:rPr>
        <w:t>.</w:t>
      </w:r>
      <w:r w:rsidR="00C63E2F">
        <w:rPr>
          <w:rFonts w:ascii="Comic Sans MS" w:eastAsia="Times New Roman" w:hAnsi="Comic Sans MS" w:cs="Times New Roman"/>
          <w:bCs/>
          <w:sz w:val="24"/>
          <w:szCs w:val="24"/>
          <w:lang w:eastAsia="fr-FR"/>
        </w:rPr>
        <w:t xml:space="preserve"> Les précipitations annoncées dans le Nord-ouest de l’Europe cette fin de semaine devraient retarder</w:t>
      </w:r>
      <w:r w:rsidR="003B2AAE">
        <w:rPr>
          <w:rFonts w:ascii="Comic Sans MS" w:eastAsia="Times New Roman" w:hAnsi="Comic Sans MS" w:cs="Times New Roman"/>
          <w:bCs/>
          <w:sz w:val="24"/>
          <w:szCs w:val="24"/>
          <w:lang w:eastAsia="fr-FR"/>
        </w:rPr>
        <w:t>/empêcher</w:t>
      </w:r>
      <w:r w:rsidR="00C63E2F">
        <w:rPr>
          <w:rFonts w:ascii="Comic Sans MS" w:eastAsia="Times New Roman" w:hAnsi="Comic Sans MS" w:cs="Times New Roman"/>
          <w:bCs/>
          <w:sz w:val="24"/>
          <w:szCs w:val="24"/>
          <w:lang w:eastAsia="fr-FR"/>
        </w:rPr>
        <w:t xml:space="preserve"> les plantations un peu partout.</w:t>
      </w:r>
    </w:p>
    <w:p w14:paraId="05027417" w14:textId="09F5A2E1" w:rsidR="00FF5F37" w:rsidRPr="00003B12" w:rsidRDefault="00326C51" w:rsidP="009F08D5">
      <w:pPr>
        <w:spacing w:after="0"/>
        <w:jc w:val="both"/>
        <w:rPr>
          <w:rFonts w:ascii="Comic Sans MS" w:eastAsia="Times New Roman" w:hAnsi="Comic Sans MS" w:cs="Times New Roman"/>
          <w:bCs/>
          <w:sz w:val="24"/>
          <w:szCs w:val="24"/>
          <w:lang w:eastAsia="fr-FR"/>
        </w:rPr>
      </w:pPr>
      <w:r w:rsidRPr="00696EC6">
        <w:rPr>
          <w:rFonts w:ascii="Comic Sans MS" w:eastAsia="Times New Roman" w:hAnsi="Comic Sans MS" w:cs="Times New Roman"/>
          <w:b/>
          <w:color w:val="70AD47" w:themeColor="accent6"/>
          <w:sz w:val="24"/>
          <w:szCs w:val="24"/>
          <w:u w:val="single"/>
          <w:lang w:eastAsia="fr-FR"/>
        </w:rPr>
        <w:t>Pommes de terre industrielles</w:t>
      </w:r>
      <w:r>
        <w:rPr>
          <w:rFonts w:ascii="Comic Sans MS" w:eastAsia="Times New Roman" w:hAnsi="Comic Sans MS" w:cs="Times New Roman"/>
          <w:b/>
          <w:color w:val="70AD47" w:themeColor="accent6"/>
          <w:sz w:val="24"/>
          <w:szCs w:val="24"/>
          <w:u w:val="single"/>
          <w:lang w:eastAsia="fr-FR"/>
        </w:rPr>
        <w:t> </w:t>
      </w:r>
      <w:r w:rsidRPr="00003B12">
        <w:rPr>
          <w:rFonts w:ascii="Comic Sans MS" w:eastAsia="Times New Roman" w:hAnsi="Comic Sans MS" w:cs="Times New Roman"/>
          <w:b/>
          <w:color w:val="70AD47" w:themeColor="accent6"/>
          <w:sz w:val="24"/>
          <w:szCs w:val="24"/>
          <w:lang w:eastAsia="fr-FR"/>
        </w:rPr>
        <w:t xml:space="preserve">: </w:t>
      </w:r>
      <w:r w:rsidR="00066E96">
        <w:rPr>
          <w:rFonts w:ascii="Comic Sans MS" w:eastAsia="Times New Roman" w:hAnsi="Comic Sans MS" w:cs="Times New Roman"/>
          <w:bCs/>
          <w:sz w:val="24"/>
          <w:szCs w:val="24"/>
          <w:lang w:eastAsia="fr-FR"/>
        </w:rPr>
        <w:t xml:space="preserve">marchés </w:t>
      </w:r>
      <w:r w:rsidR="00B3038C">
        <w:rPr>
          <w:rFonts w:ascii="Comic Sans MS" w:eastAsia="Times New Roman" w:hAnsi="Comic Sans MS" w:cs="Times New Roman"/>
          <w:bCs/>
          <w:sz w:val="24"/>
          <w:szCs w:val="24"/>
          <w:lang w:eastAsia="fr-FR"/>
        </w:rPr>
        <w:t xml:space="preserve">stables, avec une offre limitée et une demande un petit peu plus active. </w:t>
      </w:r>
      <w:r w:rsidR="00D2530B">
        <w:rPr>
          <w:rFonts w:ascii="Comic Sans MS" w:eastAsia="Times New Roman" w:hAnsi="Comic Sans MS" w:cs="Times New Roman"/>
          <w:bCs/>
          <w:sz w:val="24"/>
          <w:szCs w:val="24"/>
          <w:lang w:eastAsia="fr-FR"/>
        </w:rPr>
        <w:t>L’export reste très difficile en raison de problèmes logistiques et des coût</w:t>
      </w:r>
      <w:r w:rsidR="00B3038C">
        <w:rPr>
          <w:rFonts w:ascii="Comic Sans MS" w:eastAsia="Times New Roman" w:hAnsi="Comic Sans MS" w:cs="Times New Roman"/>
          <w:bCs/>
          <w:sz w:val="24"/>
          <w:szCs w:val="24"/>
          <w:lang w:eastAsia="fr-FR"/>
        </w:rPr>
        <w:t>s</w:t>
      </w:r>
      <w:r w:rsidR="00D2530B">
        <w:rPr>
          <w:rFonts w:ascii="Comic Sans MS" w:eastAsia="Times New Roman" w:hAnsi="Comic Sans MS" w:cs="Times New Roman"/>
          <w:bCs/>
          <w:sz w:val="24"/>
          <w:szCs w:val="24"/>
          <w:lang w:eastAsia="fr-FR"/>
        </w:rPr>
        <w:t xml:space="preserve"> élevés de transport. </w:t>
      </w:r>
      <w:r w:rsidR="00066E96">
        <w:rPr>
          <w:rFonts w:ascii="Comic Sans MS" w:eastAsia="Times New Roman" w:hAnsi="Comic Sans MS" w:cs="Times New Roman"/>
          <w:bCs/>
          <w:sz w:val="24"/>
          <w:szCs w:val="24"/>
          <w:lang w:eastAsia="fr-FR"/>
        </w:rPr>
        <w:t xml:space="preserve"> </w:t>
      </w:r>
    </w:p>
    <w:p w14:paraId="27492EC9" w14:textId="3B71F1D4" w:rsidR="007C3092" w:rsidRPr="00B3038C" w:rsidRDefault="00972BC9" w:rsidP="00D2530B">
      <w:pPr>
        <w:pStyle w:val="Corpsdetexte2"/>
        <w:jc w:val="both"/>
        <w:rPr>
          <w:rFonts w:ascii="Comic Sans MS" w:hAnsi="Comic Sans MS"/>
          <w:b/>
          <w:color w:val="70AD47" w:themeColor="accent6"/>
        </w:rPr>
      </w:pPr>
      <w:r w:rsidRPr="00D607A0">
        <w:rPr>
          <w:rFonts w:ascii="Comic Sans MS" w:hAnsi="Comic Sans MS"/>
          <w:b/>
          <w:color w:val="70AD47" w:themeColor="accent6"/>
        </w:rPr>
        <w:t>Fontane</w:t>
      </w:r>
      <w:r w:rsidR="00D2530B">
        <w:rPr>
          <w:rFonts w:ascii="Comic Sans MS" w:hAnsi="Comic Sans MS"/>
          <w:b/>
          <w:color w:val="70AD47" w:themeColor="accent6"/>
        </w:rPr>
        <w:t> </w:t>
      </w:r>
      <w:r w:rsidR="00B3038C">
        <w:rPr>
          <w:rFonts w:ascii="Comic Sans MS" w:hAnsi="Comic Sans MS"/>
          <w:b/>
          <w:color w:val="70AD47" w:themeColor="accent6"/>
        </w:rPr>
        <w:t xml:space="preserve"> et </w:t>
      </w:r>
      <w:r w:rsidRPr="00D607A0">
        <w:rPr>
          <w:rFonts w:ascii="Comic Sans MS" w:hAnsi="Comic Sans MS"/>
          <w:b/>
          <w:color w:val="70AD47" w:themeColor="accent6"/>
        </w:rPr>
        <w:t>Challenger</w:t>
      </w:r>
      <w:r>
        <w:rPr>
          <w:rFonts w:ascii="Comic Sans MS" w:hAnsi="Comic Sans MS"/>
          <w:b/>
          <w:color w:val="70AD47" w:themeColor="accent6"/>
        </w:rPr>
        <w:t> </w:t>
      </w:r>
      <w:r w:rsidR="009F08D5" w:rsidRPr="00D607A0">
        <w:rPr>
          <w:rFonts w:ascii="Comic Sans MS" w:hAnsi="Comic Sans MS"/>
          <w:b/>
          <w:color w:val="70AD47" w:themeColor="accent6"/>
        </w:rPr>
        <w:t>:</w:t>
      </w:r>
      <w:r w:rsidR="003B1AE0">
        <w:rPr>
          <w:rFonts w:ascii="Comic Sans MS" w:hAnsi="Comic Sans MS"/>
          <w:bCs/>
        </w:rPr>
        <w:t xml:space="preserve"> </w:t>
      </w:r>
      <w:r w:rsidR="00B3038C">
        <w:rPr>
          <w:rFonts w:ascii="Comic Sans MS" w:hAnsi="Comic Sans MS"/>
          <w:bCs/>
        </w:rPr>
        <w:t xml:space="preserve">entre </w:t>
      </w:r>
      <w:r w:rsidR="003B1AE0" w:rsidRPr="00E24E96">
        <w:rPr>
          <w:rFonts w:ascii="Comic Sans MS" w:hAnsi="Comic Sans MS"/>
          <w:b/>
        </w:rPr>
        <w:t>5,00 – 6,</w:t>
      </w:r>
      <w:r w:rsidR="00D2530B">
        <w:rPr>
          <w:rFonts w:ascii="Comic Sans MS" w:hAnsi="Comic Sans MS"/>
          <w:b/>
        </w:rPr>
        <w:t>5</w:t>
      </w:r>
      <w:r w:rsidR="003B1AE0" w:rsidRPr="00E24E96">
        <w:rPr>
          <w:rFonts w:ascii="Comic Sans MS" w:hAnsi="Comic Sans MS"/>
          <w:b/>
        </w:rPr>
        <w:t>0 €/q</w:t>
      </w:r>
      <w:r w:rsidR="003B1AE0">
        <w:rPr>
          <w:rFonts w:ascii="Comic Sans MS" w:hAnsi="Comic Sans MS"/>
          <w:bCs/>
        </w:rPr>
        <w:t xml:space="preserve">, </w:t>
      </w:r>
      <w:r w:rsidR="00B3038C">
        <w:rPr>
          <w:rFonts w:ascii="Comic Sans MS" w:hAnsi="Comic Sans MS"/>
          <w:bCs/>
        </w:rPr>
        <w:t>avec prix le plus pratiqué pour Fontane à 5,00 et pour Challenger à 6,00</w:t>
      </w:r>
    </w:p>
    <w:p w14:paraId="1C40B732" w14:textId="673321AF" w:rsidR="00D2530B" w:rsidRDefault="00D2530B" w:rsidP="00D2530B">
      <w:pPr>
        <w:pStyle w:val="Corpsdetexte2"/>
        <w:jc w:val="both"/>
        <w:rPr>
          <w:rFonts w:ascii="Comic Sans MS" w:hAnsi="Comic Sans MS"/>
          <w:b/>
        </w:rPr>
      </w:pPr>
      <w:r>
        <w:rPr>
          <w:rFonts w:ascii="Comic Sans MS" w:hAnsi="Comic Sans MS"/>
          <w:b/>
          <w:color w:val="70AD47" w:themeColor="accent6"/>
        </w:rPr>
        <w:t xml:space="preserve">Bintje : </w:t>
      </w:r>
      <w:r>
        <w:rPr>
          <w:rFonts w:ascii="Comic Sans MS" w:hAnsi="Comic Sans MS"/>
          <w:b/>
        </w:rPr>
        <w:t xml:space="preserve">non coté par manque de transactions. </w:t>
      </w:r>
    </w:p>
    <w:p w14:paraId="4CD651B7" w14:textId="0C4BF0CF" w:rsidR="00B3038C" w:rsidRDefault="00B3038C" w:rsidP="00B3038C">
      <w:pPr>
        <w:pStyle w:val="Corpsdetexte2"/>
        <w:jc w:val="both"/>
        <w:rPr>
          <w:rFonts w:ascii="Comic Sans MS" w:hAnsi="Comic Sans MS"/>
          <w:b/>
        </w:rPr>
      </w:pPr>
      <w:proofErr w:type="spellStart"/>
      <w:r>
        <w:rPr>
          <w:rFonts w:ascii="Comic Sans MS" w:hAnsi="Comic Sans MS"/>
          <w:b/>
          <w:color w:val="70AD47" w:themeColor="accent6"/>
        </w:rPr>
        <w:t>Innovator</w:t>
      </w:r>
      <w:proofErr w:type="spellEnd"/>
      <w:r>
        <w:rPr>
          <w:rFonts w:ascii="Comic Sans MS" w:hAnsi="Comic Sans MS"/>
          <w:b/>
          <w:color w:val="70AD47" w:themeColor="accent6"/>
        </w:rPr>
        <w:t xml:space="preserve"> : </w:t>
      </w:r>
      <w:r>
        <w:rPr>
          <w:rFonts w:ascii="Comic Sans MS" w:hAnsi="Comic Sans MS"/>
          <w:b/>
        </w:rPr>
        <w:t xml:space="preserve">non coté par manque de transactions. </w:t>
      </w:r>
    </w:p>
    <w:p w14:paraId="2FA030EF" w14:textId="5722CC5D" w:rsidR="00B3038C" w:rsidRPr="00D2530B" w:rsidRDefault="00B3038C" w:rsidP="00D2530B">
      <w:pPr>
        <w:pStyle w:val="Corpsdetexte2"/>
        <w:jc w:val="both"/>
        <w:rPr>
          <w:rFonts w:ascii="Comic Sans MS" w:hAnsi="Comic Sans MS"/>
          <w:bCs/>
          <w:color w:val="70AD47" w:themeColor="accent6"/>
        </w:rPr>
      </w:pPr>
    </w:p>
    <w:bookmarkEnd w:id="1"/>
    <w:p w14:paraId="7DAD3204" w14:textId="667450FB"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t xml:space="preserve">Approvisionnez </w:t>
      </w:r>
      <w:proofErr w:type="spellStart"/>
      <w:r w:rsidRPr="00CB4902">
        <w:rPr>
          <w:rFonts w:ascii="Comic Sans MS" w:hAnsi="Comic Sans MS"/>
          <w:b/>
          <w:bCs/>
          <w:u w:val="single"/>
        </w:rPr>
        <w:t>Pommak</w:t>
      </w:r>
      <w:proofErr w:type="spellEnd"/>
      <w:r w:rsidRPr="00CB4902">
        <w:rPr>
          <w:rFonts w:ascii="Comic Sans MS" w:hAnsi="Comic Sans MS"/>
          <w:b/>
          <w:bCs/>
          <w:u w:val="single"/>
        </w:rPr>
        <w:t xml:space="preserve"> en apportant votre transaction d’achat ou de vente en temps réel. </w:t>
      </w:r>
    </w:p>
    <w:p w14:paraId="7864AE99" w14:textId="2D00B005"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10C304C9">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w:t>
      </w:r>
      <w:proofErr w:type="spellStart"/>
      <w:r w:rsidRPr="00F51759">
        <w:rPr>
          <w:rFonts w:ascii="Comic Sans MS" w:eastAsia="Times New Roman" w:hAnsi="Comic Sans MS" w:cs="Times New Roman"/>
          <w:b/>
          <w:color w:val="000000" w:themeColor="text1"/>
          <w:sz w:val="23"/>
          <w:szCs w:val="23"/>
          <w:lang w:eastAsia="fr-FR"/>
        </w:rPr>
        <w:t>Pommak</w:t>
      </w:r>
      <w:proofErr w:type="spellEnd"/>
      <w:r w:rsidRPr="00F51759">
        <w:rPr>
          <w:rFonts w:ascii="Comic Sans MS" w:eastAsia="Times New Roman" w:hAnsi="Comic Sans MS" w:cs="Times New Roman"/>
          <w:b/>
          <w:color w:val="000000" w:themeColor="text1"/>
          <w:sz w:val="23"/>
          <w:szCs w:val="23"/>
          <w:lang w:eastAsia="fr-FR"/>
        </w:rPr>
        <w:t xml:space="preserve"> vous attend sur www.pommak.be ! </w:t>
      </w:r>
      <w:r w:rsidRPr="00F51759">
        <w:rPr>
          <w:rFonts w:ascii="Comic Sans MS" w:eastAsia="Times New Roman" w:hAnsi="Comic Sans MS" w:cs="Times New Roman"/>
          <w:color w:val="000000" w:themeColor="text1"/>
          <w:sz w:val="23"/>
          <w:szCs w:val="23"/>
          <w:lang w:eastAsia="fr-FR"/>
        </w:rPr>
        <w:t xml:space="preserve">Ayez le réflexe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sur </w:t>
      </w:r>
      <w:hyperlink r:id="rId21"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fonctionne pour toutes variétés, toutes qualités et tous délais de livraison. Mot de passe oublié ? Contactez-nous à </w:t>
      </w:r>
      <w:hyperlink r:id="rId22"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23"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3FC3716A" w14:textId="77777777" w:rsidR="00F31319" w:rsidRPr="003E2598" w:rsidRDefault="00F31319" w:rsidP="00A4610C">
      <w:pPr>
        <w:spacing w:after="0"/>
        <w:rPr>
          <w:rFonts w:ascii="Comic Sans MS" w:hAnsi="Comic Sans MS"/>
          <w:b/>
          <w:bCs/>
          <w:color w:val="FFCC00"/>
          <w:sz w:val="16"/>
          <w:szCs w:val="16"/>
          <w:highlight w:val="darkGreen"/>
          <w:u w:val="single"/>
        </w:rPr>
      </w:pPr>
    </w:p>
    <w:p w14:paraId="2BC1FF88" w14:textId="77777777" w:rsidR="001555F5" w:rsidRDefault="001555F5" w:rsidP="00A4610C">
      <w:pPr>
        <w:spacing w:after="0"/>
        <w:rPr>
          <w:rFonts w:ascii="Comic Sans MS" w:hAnsi="Comic Sans MS"/>
          <w:b/>
          <w:bCs/>
          <w:color w:val="FFCC00"/>
          <w:sz w:val="24"/>
          <w:szCs w:val="24"/>
          <w:highlight w:val="darkGreen"/>
          <w:u w:val="single"/>
        </w:rPr>
      </w:pPr>
    </w:p>
    <w:p w14:paraId="7878B851" w14:textId="47FC0E6B"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lastRenderedPageBreak/>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2"/>
        <w:gridCol w:w="994"/>
        <w:gridCol w:w="994"/>
        <w:gridCol w:w="990"/>
        <w:gridCol w:w="1846"/>
      </w:tblGrid>
      <w:tr w:rsidR="00AC5C4B" w:rsidRPr="001D03B3" w14:paraId="69FAF44C" w14:textId="77777777" w:rsidTr="005972EB">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AC5C4B" w:rsidRPr="001D03B3" w:rsidRDefault="00AC5C4B" w:rsidP="001002A6">
            <w:pPr>
              <w:pStyle w:val="En-tte"/>
              <w:tabs>
                <w:tab w:val="left" w:pos="708"/>
              </w:tabs>
              <w:ind w:right="255"/>
              <w:rPr>
                <w:rFonts w:ascii="Comic Sans MS" w:hAnsi="Comic Sans MS"/>
                <w:b/>
                <w:sz w:val="20"/>
                <w:szCs w:val="20"/>
                <w:u w:val="single"/>
              </w:rPr>
            </w:pPr>
            <w:r w:rsidRPr="001D03B3">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138F4EA5" w14:textId="4CE6B16B" w:rsidR="00AC5C4B" w:rsidRPr="001D03B3" w:rsidRDefault="001321DA" w:rsidP="001002A6">
            <w:pPr>
              <w:spacing w:after="0" w:line="240" w:lineRule="auto"/>
              <w:ind w:right="5"/>
              <w:jc w:val="center"/>
              <w:rPr>
                <w:rFonts w:ascii="Comic Sans MS" w:hAnsi="Comic Sans MS"/>
                <w:b/>
                <w:bCs/>
                <w:sz w:val="18"/>
                <w:szCs w:val="18"/>
              </w:rPr>
            </w:pPr>
            <w:r>
              <w:rPr>
                <w:rFonts w:ascii="Comic Sans MS" w:hAnsi="Comic Sans MS"/>
                <w:b/>
                <w:bCs/>
                <w:sz w:val="18"/>
                <w:szCs w:val="18"/>
              </w:rPr>
              <w:t>29</w:t>
            </w:r>
            <w:r w:rsidR="00CE3E59" w:rsidRPr="001D03B3">
              <w:rPr>
                <w:rFonts w:ascii="Comic Sans MS" w:hAnsi="Comic Sans MS"/>
                <w:b/>
                <w:bCs/>
                <w:sz w:val="18"/>
                <w:szCs w:val="18"/>
              </w:rPr>
              <w:t>/03</w:t>
            </w:r>
          </w:p>
        </w:tc>
        <w:tc>
          <w:tcPr>
            <w:tcW w:w="992" w:type="dxa"/>
            <w:tcBorders>
              <w:top w:val="single" w:sz="12" w:space="0" w:color="auto"/>
              <w:left w:val="single" w:sz="12" w:space="0" w:color="auto"/>
              <w:bottom w:val="single" w:sz="12" w:space="0" w:color="auto"/>
              <w:right w:val="single" w:sz="12" w:space="0" w:color="auto"/>
            </w:tcBorders>
          </w:tcPr>
          <w:p w14:paraId="7BC8DEB0" w14:textId="00255D9A" w:rsidR="00AC5C4B" w:rsidRPr="001D03B3" w:rsidRDefault="001321DA" w:rsidP="001002A6">
            <w:pPr>
              <w:spacing w:after="0" w:line="240" w:lineRule="auto"/>
              <w:ind w:right="5"/>
              <w:jc w:val="center"/>
              <w:rPr>
                <w:rFonts w:ascii="Comic Sans MS" w:hAnsi="Comic Sans MS"/>
                <w:b/>
                <w:bCs/>
                <w:sz w:val="18"/>
                <w:szCs w:val="18"/>
              </w:rPr>
            </w:pPr>
            <w:r>
              <w:rPr>
                <w:rFonts w:ascii="Comic Sans MS" w:hAnsi="Comic Sans MS"/>
                <w:b/>
                <w:bCs/>
                <w:sz w:val="18"/>
                <w:szCs w:val="18"/>
              </w:rPr>
              <w:t>30</w:t>
            </w:r>
            <w:r w:rsidR="00CE3E59" w:rsidRPr="001D03B3">
              <w:rPr>
                <w:rFonts w:ascii="Comic Sans MS" w:hAnsi="Comic Sans MS"/>
                <w:b/>
                <w:bCs/>
                <w:sz w:val="18"/>
                <w:szCs w:val="18"/>
              </w:rPr>
              <w:t>/03</w:t>
            </w:r>
          </w:p>
        </w:tc>
        <w:tc>
          <w:tcPr>
            <w:tcW w:w="992" w:type="dxa"/>
            <w:tcBorders>
              <w:top w:val="single" w:sz="12" w:space="0" w:color="auto"/>
              <w:left w:val="single" w:sz="12" w:space="0" w:color="auto"/>
              <w:bottom w:val="single" w:sz="12" w:space="0" w:color="auto"/>
              <w:right w:val="single" w:sz="12" w:space="0" w:color="auto"/>
            </w:tcBorders>
          </w:tcPr>
          <w:p w14:paraId="64140277" w14:textId="3D895820" w:rsidR="00AC5C4B" w:rsidRPr="001D03B3" w:rsidRDefault="001321DA" w:rsidP="001002A6">
            <w:pPr>
              <w:spacing w:after="0" w:line="240" w:lineRule="auto"/>
              <w:ind w:right="5"/>
              <w:jc w:val="center"/>
              <w:rPr>
                <w:rFonts w:ascii="Comic Sans MS" w:hAnsi="Comic Sans MS"/>
                <w:b/>
                <w:bCs/>
                <w:sz w:val="18"/>
                <w:szCs w:val="18"/>
              </w:rPr>
            </w:pPr>
            <w:r>
              <w:rPr>
                <w:rFonts w:ascii="Comic Sans MS" w:hAnsi="Comic Sans MS"/>
                <w:b/>
                <w:bCs/>
                <w:sz w:val="18"/>
                <w:szCs w:val="18"/>
              </w:rPr>
              <w:t>31</w:t>
            </w:r>
            <w:r w:rsidR="00CE3E59" w:rsidRPr="001D03B3">
              <w:rPr>
                <w:rFonts w:ascii="Comic Sans MS" w:hAnsi="Comic Sans MS"/>
                <w:b/>
                <w:bCs/>
                <w:sz w:val="18"/>
                <w:szCs w:val="18"/>
              </w:rPr>
              <w:t>/03</w:t>
            </w:r>
          </w:p>
        </w:tc>
        <w:tc>
          <w:tcPr>
            <w:tcW w:w="992" w:type="dxa"/>
            <w:tcBorders>
              <w:top w:val="single" w:sz="12" w:space="0" w:color="auto"/>
              <w:left w:val="single" w:sz="12" w:space="0" w:color="auto"/>
              <w:bottom w:val="single" w:sz="12" w:space="0" w:color="auto"/>
              <w:right w:val="single" w:sz="12" w:space="0" w:color="auto"/>
            </w:tcBorders>
          </w:tcPr>
          <w:p w14:paraId="3BAE2202" w14:textId="231FCCC9" w:rsidR="00AC5C4B" w:rsidRPr="001D03B3" w:rsidRDefault="001321DA" w:rsidP="001002A6">
            <w:pPr>
              <w:spacing w:after="0" w:line="240" w:lineRule="auto"/>
              <w:ind w:right="5"/>
              <w:jc w:val="center"/>
              <w:rPr>
                <w:rFonts w:ascii="Comic Sans MS" w:hAnsi="Comic Sans MS"/>
                <w:b/>
                <w:bCs/>
                <w:sz w:val="18"/>
                <w:szCs w:val="18"/>
              </w:rPr>
            </w:pPr>
            <w:r>
              <w:rPr>
                <w:rFonts w:ascii="Comic Sans MS" w:hAnsi="Comic Sans MS"/>
                <w:b/>
                <w:bCs/>
                <w:sz w:val="18"/>
                <w:szCs w:val="18"/>
              </w:rPr>
              <w:t>01/04</w:t>
            </w:r>
          </w:p>
        </w:tc>
        <w:tc>
          <w:tcPr>
            <w:tcW w:w="994" w:type="dxa"/>
            <w:tcBorders>
              <w:top w:val="single" w:sz="12" w:space="0" w:color="auto"/>
              <w:left w:val="single" w:sz="12" w:space="0" w:color="auto"/>
              <w:bottom w:val="single" w:sz="12" w:space="0" w:color="auto"/>
              <w:right w:val="single" w:sz="12" w:space="0" w:color="auto"/>
            </w:tcBorders>
          </w:tcPr>
          <w:p w14:paraId="25F61495" w14:textId="7454EA05" w:rsidR="00AC5C4B" w:rsidRPr="001D03B3" w:rsidRDefault="001321DA" w:rsidP="001002A6">
            <w:pPr>
              <w:spacing w:after="0" w:line="240" w:lineRule="auto"/>
              <w:ind w:left="-118" w:right="-113"/>
              <w:jc w:val="center"/>
              <w:rPr>
                <w:rFonts w:ascii="Comic Sans MS" w:hAnsi="Comic Sans MS"/>
                <w:b/>
                <w:bCs/>
                <w:sz w:val="18"/>
                <w:szCs w:val="18"/>
              </w:rPr>
            </w:pPr>
            <w:r>
              <w:rPr>
                <w:rFonts w:ascii="Comic Sans MS" w:hAnsi="Comic Sans MS"/>
                <w:b/>
                <w:bCs/>
                <w:sz w:val="18"/>
                <w:szCs w:val="18"/>
              </w:rPr>
              <w:t>02/04</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7076D016" w:rsidR="00AC5C4B" w:rsidRPr="001D03B3" w:rsidRDefault="001321DA" w:rsidP="001002A6">
            <w:pPr>
              <w:spacing w:after="0" w:line="240" w:lineRule="auto"/>
              <w:ind w:left="-118" w:right="-113"/>
              <w:jc w:val="center"/>
              <w:rPr>
                <w:rFonts w:ascii="Comic Sans MS" w:hAnsi="Comic Sans MS"/>
                <w:b/>
                <w:bCs/>
                <w:sz w:val="20"/>
                <w:szCs w:val="20"/>
              </w:rPr>
            </w:pPr>
            <w:r>
              <w:rPr>
                <w:rFonts w:ascii="Comic Sans MS" w:hAnsi="Comic Sans MS"/>
                <w:b/>
                <w:bCs/>
                <w:sz w:val="18"/>
                <w:szCs w:val="18"/>
              </w:rPr>
              <w:t>06/04</w:t>
            </w:r>
            <w:r w:rsidR="00AC5C4B" w:rsidRPr="001D03B3">
              <w:rPr>
                <w:rFonts w:ascii="Comic Sans MS" w:hAnsi="Comic Sans MS"/>
                <w:b/>
                <w:bCs/>
                <w:sz w:val="18"/>
                <w:szCs w:val="18"/>
              </w:rPr>
              <w:t> clôture-Volumes-Positions ouvertes</w:t>
            </w:r>
          </w:p>
        </w:tc>
      </w:tr>
      <w:tr w:rsidR="001321DA" w:rsidRPr="001D03B3" w14:paraId="2DA1C5FB" w14:textId="77777777" w:rsidTr="00DC2DD5">
        <w:tc>
          <w:tcPr>
            <w:tcW w:w="1701" w:type="dxa"/>
          </w:tcPr>
          <w:p w14:paraId="5D125CB1" w14:textId="77777777" w:rsidR="001321DA" w:rsidRPr="001D03B3" w:rsidRDefault="001321DA" w:rsidP="001321DA">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2021</w:t>
            </w:r>
          </w:p>
        </w:tc>
        <w:tc>
          <w:tcPr>
            <w:tcW w:w="992" w:type="dxa"/>
            <w:vAlign w:val="bottom"/>
          </w:tcPr>
          <w:p w14:paraId="1AC77B46" w14:textId="76201E7B" w:rsidR="001321DA" w:rsidRPr="00FF7FBA" w:rsidRDefault="001321DA" w:rsidP="001321D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6,10</w:t>
            </w:r>
          </w:p>
        </w:tc>
        <w:tc>
          <w:tcPr>
            <w:tcW w:w="992" w:type="dxa"/>
            <w:vAlign w:val="bottom"/>
          </w:tcPr>
          <w:p w14:paraId="71D0DC3B" w14:textId="3DF1F4A1" w:rsidR="001321DA" w:rsidRPr="00FF7FBA" w:rsidRDefault="001321DA" w:rsidP="001321D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6,</w:t>
            </w:r>
            <w:r w:rsidR="00A32C35" w:rsidRPr="00FF7FBA">
              <w:rPr>
                <w:rFonts w:ascii="Comic Sans MS" w:hAnsi="Comic Sans MS"/>
                <w:sz w:val="20"/>
                <w:szCs w:val="20"/>
              </w:rPr>
              <w:t>10</w:t>
            </w:r>
          </w:p>
        </w:tc>
        <w:tc>
          <w:tcPr>
            <w:tcW w:w="992" w:type="dxa"/>
            <w:vAlign w:val="bottom"/>
          </w:tcPr>
          <w:p w14:paraId="749DBF4A" w14:textId="1D76F5ED" w:rsidR="001321DA" w:rsidRPr="00FF7FBA" w:rsidRDefault="001321DA" w:rsidP="001321D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6,</w:t>
            </w:r>
            <w:r w:rsidR="00B56914" w:rsidRPr="00FF7FBA">
              <w:rPr>
                <w:rFonts w:ascii="Comic Sans MS" w:hAnsi="Comic Sans MS"/>
                <w:sz w:val="20"/>
                <w:szCs w:val="20"/>
              </w:rPr>
              <w:t>0</w:t>
            </w:r>
            <w:r w:rsidRPr="00FF7FBA">
              <w:rPr>
                <w:rFonts w:ascii="Comic Sans MS" w:hAnsi="Comic Sans MS"/>
                <w:sz w:val="20"/>
                <w:szCs w:val="20"/>
              </w:rPr>
              <w:t>0</w:t>
            </w:r>
          </w:p>
        </w:tc>
        <w:tc>
          <w:tcPr>
            <w:tcW w:w="992" w:type="dxa"/>
            <w:vAlign w:val="bottom"/>
          </w:tcPr>
          <w:p w14:paraId="211B1D12" w14:textId="337A630D" w:rsidR="001321DA" w:rsidRPr="00FF7FBA" w:rsidRDefault="00EA7446" w:rsidP="001321D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5,9</w:t>
            </w:r>
            <w:r w:rsidR="001321DA" w:rsidRPr="00FF7FBA">
              <w:rPr>
                <w:rFonts w:ascii="Comic Sans MS" w:hAnsi="Comic Sans MS"/>
                <w:sz w:val="20"/>
                <w:szCs w:val="20"/>
              </w:rPr>
              <w:t>0</w:t>
            </w:r>
          </w:p>
        </w:tc>
        <w:tc>
          <w:tcPr>
            <w:tcW w:w="994" w:type="dxa"/>
            <w:vAlign w:val="bottom"/>
          </w:tcPr>
          <w:p w14:paraId="15003B85" w14:textId="344CB2E4" w:rsidR="001321DA" w:rsidRPr="00FF7FBA" w:rsidRDefault="00FF7FBA" w:rsidP="001321DA">
            <w:pPr>
              <w:pStyle w:val="En-tte"/>
              <w:tabs>
                <w:tab w:val="left" w:pos="607"/>
              </w:tabs>
              <w:ind w:right="146"/>
              <w:jc w:val="center"/>
              <w:rPr>
                <w:rFonts w:ascii="Comic Sans MS" w:hAnsi="Comic Sans MS"/>
                <w:sz w:val="20"/>
                <w:szCs w:val="20"/>
              </w:rPr>
            </w:pPr>
            <w:proofErr w:type="spellStart"/>
            <w:r w:rsidRPr="00FF7FBA">
              <w:rPr>
                <w:rFonts w:ascii="Comic Sans MS" w:hAnsi="Comic Sans MS"/>
                <w:sz w:val="20"/>
                <w:szCs w:val="20"/>
              </w:rPr>
              <w:t>n.c</w:t>
            </w:r>
            <w:proofErr w:type="spellEnd"/>
            <w:r w:rsidRPr="00FF7FBA">
              <w:rPr>
                <w:rFonts w:ascii="Comic Sans MS" w:hAnsi="Comic Sans MS"/>
                <w:sz w:val="20"/>
                <w:szCs w:val="20"/>
              </w:rPr>
              <w:t>.</w:t>
            </w:r>
          </w:p>
        </w:tc>
        <w:tc>
          <w:tcPr>
            <w:tcW w:w="994" w:type="dxa"/>
            <w:vAlign w:val="bottom"/>
          </w:tcPr>
          <w:p w14:paraId="08CE6125" w14:textId="390EFFBE" w:rsidR="001321DA" w:rsidRPr="00695C08" w:rsidRDefault="001321DA" w:rsidP="001321DA">
            <w:pPr>
              <w:pStyle w:val="En-tte"/>
              <w:tabs>
                <w:tab w:val="left" w:pos="607"/>
              </w:tabs>
              <w:ind w:right="146"/>
              <w:jc w:val="center"/>
              <w:rPr>
                <w:rFonts w:ascii="Comic Sans MS" w:hAnsi="Comic Sans MS"/>
                <w:b/>
                <w:bCs/>
                <w:sz w:val="20"/>
                <w:szCs w:val="20"/>
              </w:rPr>
            </w:pPr>
            <w:r>
              <w:rPr>
                <w:rFonts w:ascii="Comic Sans MS" w:hAnsi="Comic Sans MS"/>
                <w:b/>
                <w:bCs/>
                <w:sz w:val="20"/>
                <w:szCs w:val="20"/>
              </w:rPr>
              <w:t>6,10</w:t>
            </w:r>
          </w:p>
        </w:tc>
        <w:tc>
          <w:tcPr>
            <w:tcW w:w="990" w:type="dxa"/>
            <w:vAlign w:val="bottom"/>
          </w:tcPr>
          <w:p w14:paraId="707183C8" w14:textId="059D6B3D" w:rsidR="001321DA" w:rsidRPr="00695C08" w:rsidRDefault="00FB2926" w:rsidP="001321DA">
            <w:pPr>
              <w:pStyle w:val="En-tte"/>
              <w:tabs>
                <w:tab w:val="left" w:pos="607"/>
              </w:tabs>
              <w:ind w:right="146"/>
              <w:jc w:val="center"/>
              <w:rPr>
                <w:rFonts w:ascii="Comic Sans MS" w:hAnsi="Comic Sans MS"/>
                <w:b/>
                <w:bCs/>
                <w:sz w:val="20"/>
                <w:szCs w:val="20"/>
              </w:rPr>
            </w:pPr>
            <w:r>
              <w:rPr>
                <w:rFonts w:ascii="Comic Sans MS" w:hAnsi="Comic Sans MS"/>
                <w:b/>
                <w:bCs/>
                <w:sz w:val="20"/>
                <w:szCs w:val="20"/>
              </w:rPr>
              <w:t>24</w:t>
            </w:r>
          </w:p>
        </w:tc>
        <w:tc>
          <w:tcPr>
            <w:tcW w:w="1846" w:type="dxa"/>
            <w:vAlign w:val="bottom"/>
          </w:tcPr>
          <w:p w14:paraId="4DD98A77" w14:textId="6BCA586F" w:rsidR="001321DA" w:rsidRPr="00695C08" w:rsidRDefault="001321DA" w:rsidP="001321DA">
            <w:pPr>
              <w:pStyle w:val="En-tte"/>
              <w:tabs>
                <w:tab w:val="left" w:pos="607"/>
              </w:tabs>
              <w:ind w:right="146"/>
              <w:jc w:val="center"/>
              <w:rPr>
                <w:rFonts w:ascii="Comic Sans MS" w:hAnsi="Comic Sans MS"/>
                <w:b/>
                <w:bCs/>
                <w:sz w:val="20"/>
                <w:szCs w:val="20"/>
              </w:rPr>
            </w:pPr>
            <w:r>
              <w:rPr>
                <w:rFonts w:ascii="Comic Sans MS" w:hAnsi="Comic Sans MS"/>
                <w:b/>
                <w:bCs/>
                <w:sz w:val="20"/>
                <w:szCs w:val="20"/>
              </w:rPr>
              <w:t>3.</w:t>
            </w:r>
            <w:r w:rsidR="00FB2926">
              <w:rPr>
                <w:rFonts w:ascii="Comic Sans MS" w:hAnsi="Comic Sans MS"/>
                <w:b/>
                <w:bCs/>
                <w:sz w:val="20"/>
                <w:szCs w:val="20"/>
              </w:rPr>
              <w:t>041</w:t>
            </w:r>
          </w:p>
        </w:tc>
      </w:tr>
      <w:tr w:rsidR="00FF7FBA" w:rsidRPr="001D03B3" w14:paraId="42D2C4AD" w14:textId="77777777" w:rsidTr="00B02766">
        <w:tc>
          <w:tcPr>
            <w:tcW w:w="1701" w:type="dxa"/>
          </w:tcPr>
          <w:p w14:paraId="43DBCE91" w14:textId="1F7A2D3D" w:rsidR="00FF7FBA" w:rsidRPr="001D03B3" w:rsidRDefault="00FF7FBA" w:rsidP="00FF7FBA">
            <w:pPr>
              <w:pStyle w:val="En-tte"/>
              <w:tabs>
                <w:tab w:val="left" w:pos="708"/>
              </w:tabs>
              <w:ind w:right="146"/>
              <w:jc w:val="both"/>
              <w:rPr>
                <w:rFonts w:ascii="Comic Sans MS" w:hAnsi="Comic Sans MS"/>
                <w:sz w:val="20"/>
                <w:szCs w:val="20"/>
              </w:rPr>
            </w:pPr>
            <w:r w:rsidRPr="001D03B3">
              <w:rPr>
                <w:rFonts w:ascii="Comic Sans MS" w:hAnsi="Comic Sans MS"/>
                <w:sz w:val="20"/>
                <w:szCs w:val="20"/>
              </w:rPr>
              <w:t>Juin 2021</w:t>
            </w:r>
          </w:p>
        </w:tc>
        <w:tc>
          <w:tcPr>
            <w:tcW w:w="992" w:type="dxa"/>
            <w:vAlign w:val="bottom"/>
          </w:tcPr>
          <w:p w14:paraId="59251DB1" w14:textId="782B901F"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7,20</w:t>
            </w:r>
          </w:p>
        </w:tc>
        <w:tc>
          <w:tcPr>
            <w:tcW w:w="992" w:type="dxa"/>
            <w:vAlign w:val="bottom"/>
          </w:tcPr>
          <w:p w14:paraId="7FF10443" w14:textId="4418A95E"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7,20</w:t>
            </w:r>
          </w:p>
        </w:tc>
        <w:tc>
          <w:tcPr>
            <w:tcW w:w="992" w:type="dxa"/>
            <w:vAlign w:val="bottom"/>
          </w:tcPr>
          <w:p w14:paraId="5C3D6CEF" w14:textId="680F168C"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7,60</w:t>
            </w:r>
          </w:p>
        </w:tc>
        <w:tc>
          <w:tcPr>
            <w:tcW w:w="992" w:type="dxa"/>
            <w:vAlign w:val="bottom"/>
          </w:tcPr>
          <w:p w14:paraId="608D2654" w14:textId="44414543"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7,20</w:t>
            </w:r>
          </w:p>
        </w:tc>
        <w:tc>
          <w:tcPr>
            <w:tcW w:w="994" w:type="dxa"/>
          </w:tcPr>
          <w:p w14:paraId="7EEAA7E9" w14:textId="2CA609FD" w:rsidR="00FF7FBA" w:rsidRPr="00FF7FBA" w:rsidRDefault="00FF7FBA" w:rsidP="00FF7FBA">
            <w:pPr>
              <w:pStyle w:val="En-tte"/>
              <w:tabs>
                <w:tab w:val="left" w:pos="708"/>
              </w:tabs>
              <w:ind w:right="146"/>
              <w:jc w:val="center"/>
              <w:rPr>
                <w:rFonts w:ascii="Comic Sans MS" w:hAnsi="Comic Sans MS"/>
                <w:sz w:val="20"/>
                <w:szCs w:val="20"/>
              </w:rPr>
            </w:pPr>
            <w:proofErr w:type="spellStart"/>
            <w:r w:rsidRPr="00FF7FBA">
              <w:rPr>
                <w:rFonts w:ascii="Comic Sans MS" w:hAnsi="Comic Sans MS"/>
                <w:sz w:val="20"/>
                <w:szCs w:val="20"/>
              </w:rPr>
              <w:t>n.c</w:t>
            </w:r>
            <w:proofErr w:type="spellEnd"/>
            <w:r w:rsidRPr="00FF7FBA">
              <w:rPr>
                <w:rFonts w:ascii="Comic Sans MS" w:hAnsi="Comic Sans MS"/>
                <w:sz w:val="20"/>
                <w:szCs w:val="20"/>
              </w:rPr>
              <w:t>.</w:t>
            </w:r>
          </w:p>
        </w:tc>
        <w:tc>
          <w:tcPr>
            <w:tcW w:w="994" w:type="dxa"/>
            <w:vAlign w:val="bottom"/>
          </w:tcPr>
          <w:p w14:paraId="0E9B52B5" w14:textId="6D4CDEF8" w:rsidR="00FF7FBA" w:rsidRPr="00695C08" w:rsidRDefault="00FF7FBA" w:rsidP="00FF7FBA">
            <w:pPr>
              <w:pStyle w:val="En-tte"/>
              <w:tabs>
                <w:tab w:val="left" w:pos="607"/>
              </w:tabs>
              <w:ind w:right="146"/>
              <w:jc w:val="center"/>
              <w:rPr>
                <w:rFonts w:ascii="Comic Sans MS" w:hAnsi="Comic Sans MS"/>
                <w:b/>
                <w:bCs/>
                <w:sz w:val="20"/>
                <w:szCs w:val="20"/>
              </w:rPr>
            </w:pPr>
            <w:r>
              <w:rPr>
                <w:rFonts w:ascii="Comic Sans MS" w:hAnsi="Comic Sans MS"/>
                <w:b/>
                <w:bCs/>
                <w:sz w:val="20"/>
                <w:szCs w:val="20"/>
              </w:rPr>
              <w:t>7,</w:t>
            </w:r>
            <w:r w:rsidR="00FB2926">
              <w:rPr>
                <w:rFonts w:ascii="Comic Sans MS" w:hAnsi="Comic Sans MS"/>
                <w:b/>
                <w:bCs/>
                <w:sz w:val="20"/>
                <w:szCs w:val="20"/>
              </w:rPr>
              <w:t>7</w:t>
            </w:r>
            <w:r>
              <w:rPr>
                <w:rFonts w:ascii="Comic Sans MS" w:hAnsi="Comic Sans MS"/>
                <w:b/>
                <w:bCs/>
                <w:sz w:val="20"/>
                <w:szCs w:val="20"/>
              </w:rPr>
              <w:t>0</w:t>
            </w:r>
          </w:p>
        </w:tc>
        <w:tc>
          <w:tcPr>
            <w:tcW w:w="990" w:type="dxa"/>
            <w:vAlign w:val="bottom"/>
          </w:tcPr>
          <w:p w14:paraId="77C0ACA9" w14:textId="6A5AD9B3" w:rsidR="00FF7FBA" w:rsidRPr="00695C08" w:rsidRDefault="00FB2926" w:rsidP="00FF7FB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w:t>
            </w:r>
          </w:p>
        </w:tc>
        <w:tc>
          <w:tcPr>
            <w:tcW w:w="1846" w:type="dxa"/>
            <w:vAlign w:val="bottom"/>
          </w:tcPr>
          <w:p w14:paraId="35ACD777" w14:textId="49DDCDC7" w:rsidR="00FF7FBA" w:rsidRPr="00695C08" w:rsidRDefault="00FF7FBA" w:rsidP="00FF7FBA">
            <w:pPr>
              <w:pStyle w:val="En-tte"/>
              <w:tabs>
                <w:tab w:val="left" w:pos="607"/>
              </w:tabs>
              <w:ind w:right="146"/>
              <w:jc w:val="center"/>
              <w:rPr>
                <w:rFonts w:ascii="Comic Sans MS" w:hAnsi="Comic Sans MS"/>
                <w:b/>
                <w:bCs/>
                <w:sz w:val="20"/>
                <w:szCs w:val="20"/>
              </w:rPr>
            </w:pPr>
            <w:r>
              <w:rPr>
                <w:rFonts w:ascii="Comic Sans MS" w:hAnsi="Comic Sans MS"/>
                <w:b/>
                <w:bCs/>
                <w:sz w:val="20"/>
                <w:szCs w:val="20"/>
              </w:rPr>
              <w:t>4</w:t>
            </w:r>
            <w:r w:rsidR="00FB2926">
              <w:rPr>
                <w:rFonts w:ascii="Comic Sans MS" w:hAnsi="Comic Sans MS"/>
                <w:b/>
                <w:bCs/>
                <w:sz w:val="20"/>
                <w:szCs w:val="20"/>
              </w:rPr>
              <w:t>48</w:t>
            </w:r>
          </w:p>
        </w:tc>
      </w:tr>
      <w:tr w:rsidR="00FF7FBA" w:rsidRPr="001D03B3" w14:paraId="650375B7" w14:textId="77777777" w:rsidTr="00B02766">
        <w:tc>
          <w:tcPr>
            <w:tcW w:w="1701" w:type="dxa"/>
          </w:tcPr>
          <w:p w14:paraId="76A252F0" w14:textId="28DEC34A" w:rsidR="00FF7FBA" w:rsidRPr="001D03B3" w:rsidRDefault="00FF7FBA" w:rsidP="00FF7FBA">
            <w:pPr>
              <w:pStyle w:val="En-tte"/>
              <w:tabs>
                <w:tab w:val="left" w:pos="708"/>
              </w:tabs>
              <w:ind w:right="-103"/>
              <w:jc w:val="both"/>
              <w:rPr>
                <w:rFonts w:ascii="Comic Sans MS" w:hAnsi="Comic Sans MS"/>
                <w:sz w:val="20"/>
                <w:szCs w:val="20"/>
              </w:rPr>
            </w:pPr>
            <w:r w:rsidRPr="001D03B3">
              <w:rPr>
                <w:rFonts w:ascii="Comic Sans MS" w:hAnsi="Comic Sans MS"/>
                <w:sz w:val="20"/>
                <w:szCs w:val="20"/>
              </w:rPr>
              <w:t>Novembre 2021</w:t>
            </w:r>
          </w:p>
        </w:tc>
        <w:tc>
          <w:tcPr>
            <w:tcW w:w="992" w:type="dxa"/>
            <w:vAlign w:val="bottom"/>
          </w:tcPr>
          <w:p w14:paraId="698936B6" w14:textId="015615BF"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12,50</w:t>
            </w:r>
          </w:p>
        </w:tc>
        <w:tc>
          <w:tcPr>
            <w:tcW w:w="992" w:type="dxa"/>
            <w:vAlign w:val="bottom"/>
          </w:tcPr>
          <w:p w14:paraId="5004DE1A" w14:textId="58CD5C7C"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12,50</w:t>
            </w:r>
          </w:p>
        </w:tc>
        <w:tc>
          <w:tcPr>
            <w:tcW w:w="992" w:type="dxa"/>
            <w:vAlign w:val="bottom"/>
          </w:tcPr>
          <w:p w14:paraId="65C95A31" w14:textId="289999A3"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13,00</w:t>
            </w:r>
          </w:p>
        </w:tc>
        <w:tc>
          <w:tcPr>
            <w:tcW w:w="992" w:type="dxa"/>
            <w:vAlign w:val="bottom"/>
          </w:tcPr>
          <w:p w14:paraId="78960654" w14:textId="087C4769"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12,50</w:t>
            </w:r>
          </w:p>
        </w:tc>
        <w:tc>
          <w:tcPr>
            <w:tcW w:w="994" w:type="dxa"/>
          </w:tcPr>
          <w:p w14:paraId="13E80272" w14:textId="78D9F7D0" w:rsidR="00FF7FBA" w:rsidRPr="00FF7FBA" w:rsidRDefault="00FF7FBA" w:rsidP="00FF7FBA">
            <w:pPr>
              <w:pStyle w:val="En-tte"/>
              <w:tabs>
                <w:tab w:val="left" w:pos="708"/>
              </w:tabs>
              <w:ind w:right="146"/>
              <w:jc w:val="center"/>
              <w:rPr>
                <w:rFonts w:ascii="Comic Sans MS" w:hAnsi="Comic Sans MS"/>
                <w:sz w:val="20"/>
                <w:szCs w:val="20"/>
              </w:rPr>
            </w:pPr>
            <w:proofErr w:type="spellStart"/>
            <w:r w:rsidRPr="00FF7FBA">
              <w:rPr>
                <w:rFonts w:ascii="Comic Sans MS" w:hAnsi="Comic Sans MS"/>
                <w:sz w:val="20"/>
                <w:szCs w:val="20"/>
              </w:rPr>
              <w:t>n.c</w:t>
            </w:r>
            <w:proofErr w:type="spellEnd"/>
            <w:r w:rsidRPr="00FF7FBA">
              <w:rPr>
                <w:rFonts w:ascii="Comic Sans MS" w:hAnsi="Comic Sans MS"/>
                <w:sz w:val="20"/>
                <w:szCs w:val="20"/>
              </w:rPr>
              <w:t>.</w:t>
            </w:r>
          </w:p>
        </w:tc>
        <w:tc>
          <w:tcPr>
            <w:tcW w:w="994" w:type="dxa"/>
            <w:vAlign w:val="bottom"/>
          </w:tcPr>
          <w:p w14:paraId="2949E018" w14:textId="76C0ACD7" w:rsidR="00FF7FBA" w:rsidRPr="00695C08" w:rsidRDefault="00FF7FBA" w:rsidP="00FF7FB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12,50</w:t>
            </w:r>
          </w:p>
        </w:tc>
        <w:tc>
          <w:tcPr>
            <w:tcW w:w="990" w:type="dxa"/>
            <w:vAlign w:val="bottom"/>
          </w:tcPr>
          <w:p w14:paraId="1226BB8F" w14:textId="0E16B5E3" w:rsidR="00FF7FBA" w:rsidRPr="00695C08" w:rsidRDefault="00FF7FBA" w:rsidP="00FF7FBA">
            <w:pPr>
              <w:pStyle w:val="En-tte"/>
              <w:tabs>
                <w:tab w:val="left" w:pos="607"/>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72F61152" w14:textId="0411BE93" w:rsidR="00FF7FBA" w:rsidRPr="00695C08" w:rsidRDefault="00FF7FBA" w:rsidP="00FF7FBA">
            <w:pPr>
              <w:pStyle w:val="En-tte"/>
              <w:tabs>
                <w:tab w:val="left" w:pos="607"/>
              </w:tabs>
              <w:ind w:right="146"/>
              <w:jc w:val="center"/>
              <w:rPr>
                <w:rFonts w:ascii="Comic Sans MS" w:hAnsi="Comic Sans MS"/>
                <w:b/>
                <w:bCs/>
                <w:sz w:val="20"/>
                <w:szCs w:val="20"/>
              </w:rPr>
            </w:pPr>
            <w:r>
              <w:rPr>
                <w:rFonts w:ascii="Comic Sans MS" w:hAnsi="Comic Sans MS"/>
                <w:b/>
                <w:bCs/>
                <w:sz w:val="20"/>
                <w:szCs w:val="20"/>
              </w:rPr>
              <w:t>2</w:t>
            </w:r>
            <w:r w:rsidR="00FB2926">
              <w:rPr>
                <w:rFonts w:ascii="Comic Sans MS" w:hAnsi="Comic Sans MS"/>
                <w:b/>
                <w:bCs/>
                <w:sz w:val="20"/>
                <w:szCs w:val="20"/>
              </w:rPr>
              <w:t>5</w:t>
            </w:r>
          </w:p>
        </w:tc>
      </w:tr>
      <w:tr w:rsidR="00FF7FBA" w:rsidRPr="00464514" w14:paraId="78FADAA2" w14:textId="77777777" w:rsidTr="00B02766">
        <w:tc>
          <w:tcPr>
            <w:tcW w:w="1701" w:type="dxa"/>
          </w:tcPr>
          <w:p w14:paraId="3235045A" w14:textId="70FD5D91" w:rsidR="00FF7FBA" w:rsidRPr="001D03B3" w:rsidRDefault="00FF7FBA" w:rsidP="00FF7FBA">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2022</w:t>
            </w:r>
          </w:p>
        </w:tc>
        <w:tc>
          <w:tcPr>
            <w:tcW w:w="992" w:type="dxa"/>
            <w:vAlign w:val="bottom"/>
          </w:tcPr>
          <w:p w14:paraId="676402F1" w14:textId="5D7A793A"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16,90</w:t>
            </w:r>
          </w:p>
        </w:tc>
        <w:tc>
          <w:tcPr>
            <w:tcW w:w="992" w:type="dxa"/>
            <w:vAlign w:val="bottom"/>
          </w:tcPr>
          <w:p w14:paraId="02D1B9C9" w14:textId="3596F2DE"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16,90</w:t>
            </w:r>
          </w:p>
        </w:tc>
        <w:tc>
          <w:tcPr>
            <w:tcW w:w="992" w:type="dxa"/>
            <w:vAlign w:val="bottom"/>
          </w:tcPr>
          <w:p w14:paraId="42D10C84" w14:textId="39AE37C0"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17,10</w:t>
            </w:r>
          </w:p>
        </w:tc>
        <w:tc>
          <w:tcPr>
            <w:tcW w:w="992" w:type="dxa"/>
            <w:vAlign w:val="bottom"/>
          </w:tcPr>
          <w:p w14:paraId="1920ABFD" w14:textId="56A8F2F4" w:rsidR="00FF7FBA" w:rsidRPr="00FF7FBA" w:rsidRDefault="00FF7FBA" w:rsidP="00FF7FBA">
            <w:pPr>
              <w:pStyle w:val="En-tte"/>
              <w:tabs>
                <w:tab w:val="left" w:pos="708"/>
              </w:tabs>
              <w:ind w:right="146"/>
              <w:jc w:val="center"/>
              <w:rPr>
                <w:rFonts w:ascii="Comic Sans MS" w:hAnsi="Comic Sans MS"/>
                <w:sz w:val="20"/>
                <w:szCs w:val="20"/>
              </w:rPr>
            </w:pPr>
            <w:r w:rsidRPr="00FF7FBA">
              <w:rPr>
                <w:rFonts w:ascii="Comic Sans MS" w:hAnsi="Comic Sans MS"/>
                <w:sz w:val="20"/>
                <w:szCs w:val="20"/>
              </w:rPr>
              <w:t>17,00</w:t>
            </w:r>
          </w:p>
        </w:tc>
        <w:tc>
          <w:tcPr>
            <w:tcW w:w="994" w:type="dxa"/>
          </w:tcPr>
          <w:p w14:paraId="4A70C9B2" w14:textId="5D04DCA6" w:rsidR="00FF7FBA" w:rsidRPr="00FF7FBA" w:rsidRDefault="00FF7FBA" w:rsidP="00FF7FBA">
            <w:pPr>
              <w:pStyle w:val="En-tte"/>
              <w:tabs>
                <w:tab w:val="left" w:pos="708"/>
              </w:tabs>
              <w:ind w:right="146"/>
              <w:jc w:val="center"/>
              <w:rPr>
                <w:rFonts w:ascii="Comic Sans MS" w:hAnsi="Comic Sans MS"/>
                <w:sz w:val="20"/>
                <w:szCs w:val="20"/>
              </w:rPr>
            </w:pPr>
            <w:proofErr w:type="spellStart"/>
            <w:r w:rsidRPr="00FF7FBA">
              <w:rPr>
                <w:rFonts w:ascii="Comic Sans MS" w:hAnsi="Comic Sans MS"/>
                <w:sz w:val="20"/>
                <w:szCs w:val="20"/>
              </w:rPr>
              <w:t>n.c</w:t>
            </w:r>
            <w:proofErr w:type="spellEnd"/>
            <w:r w:rsidRPr="00FF7FBA">
              <w:rPr>
                <w:rFonts w:ascii="Comic Sans MS" w:hAnsi="Comic Sans MS"/>
                <w:sz w:val="20"/>
                <w:szCs w:val="20"/>
              </w:rPr>
              <w:t>.</w:t>
            </w:r>
          </w:p>
        </w:tc>
        <w:tc>
          <w:tcPr>
            <w:tcW w:w="994" w:type="dxa"/>
            <w:vAlign w:val="bottom"/>
          </w:tcPr>
          <w:p w14:paraId="0DAB0045" w14:textId="64988808" w:rsidR="00FF7FBA" w:rsidRPr="00695C08" w:rsidRDefault="00FF7FBA" w:rsidP="00FF7FB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w:t>
            </w:r>
            <w:r w:rsidR="00FB2926">
              <w:rPr>
                <w:rFonts w:ascii="Comic Sans MS" w:hAnsi="Comic Sans MS"/>
                <w:b/>
                <w:bCs/>
                <w:sz w:val="20"/>
                <w:szCs w:val="20"/>
              </w:rPr>
              <w:t>7,2</w:t>
            </w:r>
            <w:r>
              <w:rPr>
                <w:rFonts w:ascii="Comic Sans MS" w:hAnsi="Comic Sans MS"/>
                <w:b/>
                <w:bCs/>
                <w:sz w:val="20"/>
                <w:szCs w:val="20"/>
              </w:rPr>
              <w:t>0</w:t>
            </w:r>
          </w:p>
        </w:tc>
        <w:tc>
          <w:tcPr>
            <w:tcW w:w="990" w:type="dxa"/>
            <w:vAlign w:val="bottom"/>
          </w:tcPr>
          <w:p w14:paraId="74360EF6" w14:textId="50D0E40D" w:rsidR="00FF7FBA" w:rsidRPr="00695C08" w:rsidRDefault="00FB2926" w:rsidP="00FF7FBA">
            <w:pPr>
              <w:pStyle w:val="En-tte"/>
              <w:tabs>
                <w:tab w:val="left" w:pos="607"/>
              </w:tabs>
              <w:ind w:right="146"/>
              <w:jc w:val="center"/>
              <w:rPr>
                <w:rFonts w:ascii="Comic Sans MS" w:hAnsi="Comic Sans MS"/>
                <w:b/>
                <w:bCs/>
                <w:sz w:val="20"/>
                <w:szCs w:val="20"/>
              </w:rPr>
            </w:pPr>
            <w:r>
              <w:rPr>
                <w:rFonts w:ascii="Comic Sans MS" w:hAnsi="Comic Sans MS"/>
                <w:b/>
                <w:bCs/>
                <w:sz w:val="20"/>
                <w:szCs w:val="20"/>
              </w:rPr>
              <w:t>8</w:t>
            </w:r>
          </w:p>
        </w:tc>
        <w:tc>
          <w:tcPr>
            <w:tcW w:w="1846" w:type="dxa"/>
            <w:vAlign w:val="bottom"/>
          </w:tcPr>
          <w:p w14:paraId="58E8E089" w14:textId="27587911" w:rsidR="00FF7FBA" w:rsidRPr="00695C08" w:rsidRDefault="00FB2926" w:rsidP="00FF7FBA">
            <w:pPr>
              <w:pStyle w:val="En-tte"/>
              <w:tabs>
                <w:tab w:val="left" w:pos="607"/>
              </w:tabs>
              <w:ind w:right="146"/>
              <w:jc w:val="center"/>
              <w:rPr>
                <w:rFonts w:ascii="Comic Sans MS" w:hAnsi="Comic Sans MS"/>
                <w:b/>
                <w:bCs/>
                <w:sz w:val="20"/>
                <w:szCs w:val="20"/>
              </w:rPr>
            </w:pPr>
            <w:r>
              <w:rPr>
                <w:rFonts w:ascii="Comic Sans MS" w:hAnsi="Comic Sans MS"/>
                <w:b/>
                <w:bCs/>
                <w:sz w:val="20"/>
                <w:szCs w:val="20"/>
              </w:rPr>
              <w:t>2.017</w:t>
            </w:r>
          </w:p>
        </w:tc>
      </w:tr>
    </w:tbl>
    <w:p w14:paraId="4ADAAD5E" w14:textId="16058FAC" w:rsidR="00D45928" w:rsidRPr="00D45928" w:rsidRDefault="00D45928" w:rsidP="00B301D7">
      <w:pPr>
        <w:spacing w:after="0" w:line="240" w:lineRule="auto"/>
        <w:jc w:val="both"/>
        <w:rPr>
          <w:rFonts w:ascii="Comic Sans MS" w:hAnsi="Comic Sans MS"/>
          <w:b/>
          <w:bCs/>
          <w:color w:val="FFCC00"/>
          <w:sz w:val="16"/>
          <w:szCs w:val="16"/>
          <w:highlight w:val="darkGreen"/>
          <w:u w:val="single"/>
        </w:rPr>
      </w:pPr>
    </w:p>
    <w:p w14:paraId="2E13D1D1" w14:textId="4121DAFB"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xml:space="preserve">), B (Fiwap/PCA &amp; </w:t>
      </w:r>
      <w:proofErr w:type="spellStart"/>
      <w:r w:rsidRPr="008848E1">
        <w:rPr>
          <w:rFonts w:ascii="Comic Sans MS" w:eastAsia="Times New Roman" w:hAnsi="Comic Sans MS" w:cs="Times New Roman"/>
          <w:bCs/>
          <w:lang w:eastAsia="fr-FR"/>
        </w:rPr>
        <w:t>Belgapom</w:t>
      </w:r>
      <w:proofErr w:type="spellEnd"/>
      <w:r w:rsidRPr="008848E1">
        <w:rPr>
          <w:rFonts w:ascii="Comic Sans MS" w:eastAsia="Times New Roman" w:hAnsi="Comic Sans MS" w:cs="Times New Roman"/>
          <w:bCs/>
          <w:lang w:eastAsia="fr-FR"/>
        </w:rPr>
        <w:t>),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1321DA" w:rsidRPr="00695C08" w14:paraId="0B88584F" w14:textId="7CAB74A5" w:rsidTr="00695C08">
        <w:tc>
          <w:tcPr>
            <w:tcW w:w="3539" w:type="dxa"/>
            <w:shd w:val="clear" w:color="auto" w:fill="auto"/>
          </w:tcPr>
          <w:p w14:paraId="49650343" w14:textId="77777777" w:rsidR="001321DA" w:rsidRPr="00695C08" w:rsidRDefault="001321DA" w:rsidP="001321DA">
            <w:pPr>
              <w:spacing w:after="0" w:line="240" w:lineRule="auto"/>
              <w:jc w:val="both"/>
              <w:rPr>
                <w:rFonts w:ascii="Comic Sans MS" w:eastAsia="Times New Roman" w:hAnsi="Comic Sans MS" w:cs="Times New Roman"/>
                <w:sz w:val="20"/>
                <w:szCs w:val="20"/>
                <w:lang w:eastAsia="fr-FR"/>
              </w:rPr>
            </w:pPr>
            <w:r w:rsidRPr="00695C08">
              <w:rPr>
                <w:rFonts w:ascii="Comic Sans MS" w:eastAsia="Times New Roman" w:hAnsi="Comic Sans MS" w:cs="Times New Roman"/>
                <w:sz w:val="20"/>
                <w:szCs w:val="20"/>
                <w:lang w:eastAsia="fr-FR"/>
              </w:rPr>
              <w:t>Dates</w:t>
            </w:r>
          </w:p>
        </w:tc>
        <w:tc>
          <w:tcPr>
            <w:tcW w:w="1423" w:type="dxa"/>
            <w:shd w:val="clear" w:color="auto" w:fill="auto"/>
          </w:tcPr>
          <w:p w14:paraId="433AEDFE" w14:textId="44185667" w:rsidR="001321DA" w:rsidRPr="00FF7FBA" w:rsidRDefault="001321DA" w:rsidP="001321DA">
            <w:pPr>
              <w:spacing w:after="0" w:line="240" w:lineRule="auto"/>
              <w:jc w:val="both"/>
              <w:rPr>
                <w:rFonts w:ascii="Comic Sans MS" w:eastAsia="Times New Roman" w:hAnsi="Comic Sans MS" w:cs="Times New Roman"/>
                <w:b/>
                <w:sz w:val="19"/>
                <w:szCs w:val="19"/>
                <w:lang w:eastAsia="fr-FR"/>
              </w:rPr>
            </w:pPr>
            <w:r w:rsidRPr="00FF7FBA">
              <w:rPr>
                <w:rFonts w:ascii="Comic Sans MS" w:eastAsia="Times New Roman" w:hAnsi="Comic Sans MS" w:cs="Times New Roman"/>
                <w:b/>
                <w:sz w:val="19"/>
                <w:szCs w:val="19"/>
                <w:lang w:eastAsia="fr-FR"/>
              </w:rPr>
              <w:t>05/03 S09</w:t>
            </w:r>
          </w:p>
        </w:tc>
        <w:tc>
          <w:tcPr>
            <w:tcW w:w="1423" w:type="dxa"/>
            <w:shd w:val="clear" w:color="auto" w:fill="auto"/>
          </w:tcPr>
          <w:p w14:paraId="2B0616BD" w14:textId="4440B5B1" w:rsidR="001321DA" w:rsidRPr="00FF7FBA" w:rsidRDefault="001321DA" w:rsidP="001321DA">
            <w:pPr>
              <w:spacing w:after="0" w:line="240" w:lineRule="auto"/>
              <w:jc w:val="both"/>
              <w:rPr>
                <w:rFonts w:ascii="Comic Sans MS" w:eastAsia="Times New Roman" w:hAnsi="Comic Sans MS" w:cs="Times New Roman"/>
                <w:b/>
                <w:sz w:val="19"/>
                <w:szCs w:val="19"/>
                <w:lang w:eastAsia="fr-FR"/>
              </w:rPr>
            </w:pPr>
            <w:r w:rsidRPr="00FF7FBA">
              <w:rPr>
                <w:rFonts w:ascii="Comic Sans MS" w:eastAsia="Times New Roman" w:hAnsi="Comic Sans MS" w:cs="Times New Roman"/>
                <w:b/>
                <w:sz w:val="19"/>
                <w:szCs w:val="19"/>
                <w:lang w:eastAsia="fr-FR"/>
              </w:rPr>
              <w:t>12/03 S10</w:t>
            </w:r>
          </w:p>
        </w:tc>
        <w:tc>
          <w:tcPr>
            <w:tcW w:w="1423" w:type="dxa"/>
            <w:shd w:val="clear" w:color="auto" w:fill="auto"/>
          </w:tcPr>
          <w:p w14:paraId="5AAE8643" w14:textId="27A6EFA5" w:rsidR="001321DA" w:rsidRPr="00FF7FBA" w:rsidRDefault="001321DA" w:rsidP="001321DA">
            <w:pPr>
              <w:spacing w:after="0" w:line="240" w:lineRule="auto"/>
              <w:jc w:val="both"/>
              <w:rPr>
                <w:rFonts w:ascii="Comic Sans MS" w:eastAsia="Times New Roman" w:hAnsi="Comic Sans MS" w:cs="Times New Roman"/>
                <w:b/>
                <w:bCs/>
                <w:sz w:val="24"/>
                <w:szCs w:val="24"/>
                <w:lang w:eastAsia="fr-FR"/>
              </w:rPr>
            </w:pPr>
            <w:r w:rsidRPr="00FF7FBA">
              <w:rPr>
                <w:rFonts w:ascii="Comic Sans MS" w:eastAsia="Times New Roman" w:hAnsi="Comic Sans MS" w:cs="Times New Roman"/>
                <w:b/>
                <w:sz w:val="19"/>
                <w:szCs w:val="19"/>
                <w:lang w:eastAsia="fr-FR"/>
              </w:rPr>
              <w:t>19/03 S11</w:t>
            </w:r>
          </w:p>
        </w:tc>
        <w:tc>
          <w:tcPr>
            <w:tcW w:w="1423" w:type="dxa"/>
            <w:shd w:val="clear" w:color="auto" w:fill="auto"/>
          </w:tcPr>
          <w:p w14:paraId="53C5349D" w14:textId="67E8E796" w:rsidR="001321DA" w:rsidRPr="00FF7FBA" w:rsidRDefault="001321DA" w:rsidP="001321DA">
            <w:pPr>
              <w:spacing w:after="0" w:line="240" w:lineRule="auto"/>
              <w:jc w:val="both"/>
              <w:rPr>
                <w:rFonts w:ascii="Comic Sans MS" w:eastAsia="Times New Roman" w:hAnsi="Comic Sans MS" w:cs="Times New Roman"/>
                <w:b/>
                <w:sz w:val="19"/>
                <w:szCs w:val="19"/>
                <w:lang w:eastAsia="fr-FR"/>
              </w:rPr>
            </w:pPr>
            <w:r w:rsidRPr="00FF7FBA">
              <w:rPr>
                <w:rFonts w:ascii="Comic Sans MS" w:eastAsia="Times New Roman" w:hAnsi="Comic Sans MS" w:cs="Times New Roman"/>
                <w:b/>
                <w:sz w:val="19"/>
                <w:szCs w:val="19"/>
                <w:lang w:eastAsia="fr-FR"/>
              </w:rPr>
              <w:t>26/03 S12</w:t>
            </w:r>
          </w:p>
        </w:tc>
        <w:tc>
          <w:tcPr>
            <w:tcW w:w="1423" w:type="dxa"/>
            <w:shd w:val="clear" w:color="auto" w:fill="auto"/>
          </w:tcPr>
          <w:p w14:paraId="58A6C8CA" w14:textId="37996F35" w:rsidR="001321DA" w:rsidRPr="00312AA0" w:rsidRDefault="001321DA" w:rsidP="001321DA">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02/04</w:t>
            </w:r>
            <w:r w:rsidRPr="00312AA0">
              <w:rPr>
                <w:rFonts w:ascii="Comic Sans MS" w:eastAsia="Times New Roman" w:hAnsi="Comic Sans MS" w:cs="Times New Roman"/>
                <w:b/>
                <w:sz w:val="19"/>
                <w:szCs w:val="19"/>
                <w:lang w:eastAsia="fr-FR"/>
              </w:rPr>
              <w:t xml:space="preserve"> S</w:t>
            </w:r>
            <w:r>
              <w:rPr>
                <w:rFonts w:ascii="Comic Sans MS" w:eastAsia="Times New Roman" w:hAnsi="Comic Sans MS" w:cs="Times New Roman"/>
                <w:b/>
                <w:sz w:val="19"/>
                <w:szCs w:val="19"/>
                <w:lang w:eastAsia="fr-FR"/>
              </w:rPr>
              <w:t>13</w:t>
            </w:r>
          </w:p>
        </w:tc>
      </w:tr>
      <w:tr w:rsidR="001321DA" w:rsidRPr="00C344FC" w14:paraId="2DE0B4D8" w14:textId="1171C820" w:rsidTr="00695C08">
        <w:trPr>
          <w:trHeight w:val="70"/>
        </w:trPr>
        <w:tc>
          <w:tcPr>
            <w:tcW w:w="3539" w:type="dxa"/>
            <w:shd w:val="clear" w:color="auto" w:fill="auto"/>
          </w:tcPr>
          <w:p w14:paraId="08B092BD" w14:textId="77777777" w:rsidR="001321DA" w:rsidRPr="00695C08" w:rsidRDefault="001321DA" w:rsidP="001321DA">
            <w:pPr>
              <w:spacing w:after="0" w:line="240" w:lineRule="auto"/>
              <w:jc w:val="both"/>
              <w:rPr>
                <w:rFonts w:ascii="Comic Sans MS" w:eastAsia="Times New Roman" w:hAnsi="Comic Sans MS" w:cs="Times New Roman"/>
                <w:sz w:val="20"/>
                <w:szCs w:val="20"/>
                <w:lang w:eastAsia="fr-FR"/>
              </w:rPr>
            </w:pPr>
            <w:r w:rsidRPr="00695C08">
              <w:rPr>
                <w:rFonts w:ascii="Comic Sans MS" w:eastAsia="Times New Roman" w:hAnsi="Comic Sans MS" w:cs="Times New Roman"/>
                <w:sz w:val="20"/>
                <w:szCs w:val="20"/>
                <w:lang w:eastAsia="fr-FR"/>
              </w:rPr>
              <w:t>Indice Pomme de terre (</w:t>
            </w:r>
            <w:proofErr w:type="spellStart"/>
            <w:r w:rsidRPr="00695C08">
              <w:rPr>
                <w:rFonts w:ascii="Comic Sans MS" w:eastAsia="Times New Roman" w:hAnsi="Comic Sans MS" w:cs="Times New Roman"/>
                <w:sz w:val="20"/>
                <w:szCs w:val="20"/>
                <w:lang w:eastAsia="fr-FR"/>
              </w:rPr>
              <w:t>BeNeDeFr</w:t>
            </w:r>
            <w:proofErr w:type="spellEnd"/>
            <w:r w:rsidRPr="00695C08">
              <w:rPr>
                <w:rFonts w:ascii="Comic Sans MS" w:eastAsia="Times New Roman" w:hAnsi="Comic Sans MS" w:cs="Times New Roman"/>
                <w:sz w:val="20"/>
                <w:szCs w:val="20"/>
                <w:lang w:eastAsia="fr-FR"/>
              </w:rPr>
              <w:t>)</w:t>
            </w:r>
          </w:p>
        </w:tc>
        <w:tc>
          <w:tcPr>
            <w:tcW w:w="1423" w:type="dxa"/>
            <w:shd w:val="clear" w:color="auto" w:fill="auto"/>
          </w:tcPr>
          <w:p w14:paraId="78FA0D6F" w14:textId="0B0CA2A4" w:rsidR="001321DA" w:rsidRPr="00FF7FBA" w:rsidRDefault="001321DA" w:rsidP="001321DA">
            <w:pPr>
              <w:spacing w:after="0" w:line="240" w:lineRule="auto"/>
              <w:jc w:val="center"/>
              <w:rPr>
                <w:rFonts w:ascii="Comic Sans MS" w:eastAsia="Times New Roman" w:hAnsi="Comic Sans MS" w:cs="Times New Roman"/>
                <w:sz w:val="20"/>
                <w:szCs w:val="20"/>
                <w:lang w:eastAsia="fr-FR"/>
              </w:rPr>
            </w:pPr>
            <w:r w:rsidRPr="00FF7FBA">
              <w:rPr>
                <w:rFonts w:ascii="Comic Sans MS" w:eastAsia="Times New Roman" w:hAnsi="Comic Sans MS" w:cs="Times New Roman"/>
                <w:sz w:val="20"/>
                <w:szCs w:val="20"/>
                <w:lang w:eastAsia="fr-FR"/>
              </w:rPr>
              <w:t>7,60</w:t>
            </w:r>
          </w:p>
        </w:tc>
        <w:tc>
          <w:tcPr>
            <w:tcW w:w="1423" w:type="dxa"/>
            <w:shd w:val="clear" w:color="auto" w:fill="auto"/>
          </w:tcPr>
          <w:p w14:paraId="416692EE" w14:textId="5CAC1EA6" w:rsidR="001321DA" w:rsidRPr="00FF7FBA" w:rsidRDefault="001321DA" w:rsidP="001321DA">
            <w:pPr>
              <w:spacing w:after="0" w:line="240" w:lineRule="auto"/>
              <w:jc w:val="center"/>
              <w:rPr>
                <w:rFonts w:ascii="Comic Sans MS" w:eastAsia="Times New Roman" w:hAnsi="Comic Sans MS" w:cs="Times New Roman"/>
                <w:sz w:val="20"/>
                <w:szCs w:val="20"/>
                <w:lang w:eastAsia="fr-FR"/>
              </w:rPr>
            </w:pPr>
            <w:r w:rsidRPr="00FF7FBA">
              <w:rPr>
                <w:rFonts w:ascii="Comic Sans MS" w:eastAsia="Times New Roman" w:hAnsi="Comic Sans MS" w:cs="Times New Roman"/>
                <w:sz w:val="20"/>
                <w:szCs w:val="20"/>
                <w:lang w:eastAsia="fr-FR"/>
              </w:rPr>
              <w:t>7,80</w:t>
            </w:r>
          </w:p>
        </w:tc>
        <w:tc>
          <w:tcPr>
            <w:tcW w:w="1423" w:type="dxa"/>
            <w:shd w:val="clear" w:color="auto" w:fill="auto"/>
          </w:tcPr>
          <w:p w14:paraId="5EEF77D9" w14:textId="48B23CDB" w:rsidR="001321DA" w:rsidRPr="00FF7FBA" w:rsidRDefault="001321DA" w:rsidP="001321DA">
            <w:pPr>
              <w:spacing w:after="0" w:line="240" w:lineRule="auto"/>
              <w:jc w:val="center"/>
              <w:rPr>
                <w:rFonts w:ascii="Comic Sans MS" w:eastAsia="Times New Roman" w:hAnsi="Comic Sans MS" w:cs="Times New Roman"/>
                <w:sz w:val="24"/>
                <w:szCs w:val="24"/>
                <w:lang w:eastAsia="fr-FR"/>
              </w:rPr>
            </w:pPr>
            <w:r w:rsidRPr="00FF7FBA">
              <w:rPr>
                <w:rFonts w:ascii="Comic Sans MS" w:eastAsia="Times New Roman" w:hAnsi="Comic Sans MS" w:cs="Times New Roman"/>
                <w:sz w:val="20"/>
                <w:szCs w:val="20"/>
                <w:lang w:eastAsia="fr-FR"/>
              </w:rPr>
              <w:t>6,80</w:t>
            </w:r>
          </w:p>
        </w:tc>
        <w:tc>
          <w:tcPr>
            <w:tcW w:w="1423" w:type="dxa"/>
            <w:shd w:val="clear" w:color="auto" w:fill="auto"/>
          </w:tcPr>
          <w:p w14:paraId="07CACC72" w14:textId="2F04E4BB" w:rsidR="001321DA" w:rsidRPr="00FF7FBA" w:rsidRDefault="001321DA" w:rsidP="001321DA">
            <w:pPr>
              <w:spacing w:after="0" w:line="240" w:lineRule="auto"/>
              <w:jc w:val="center"/>
              <w:rPr>
                <w:rFonts w:ascii="Comic Sans MS" w:eastAsia="Times New Roman" w:hAnsi="Comic Sans MS" w:cs="Times New Roman"/>
                <w:sz w:val="20"/>
                <w:szCs w:val="20"/>
                <w:lang w:eastAsia="fr-FR"/>
              </w:rPr>
            </w:pPr>
            <w:r w:rsidRPr="00FF7FBA">
              <w:rPr>
                <w:rFonts w:ascii="Comic Sans MS" w:eastAsia="Times New Roman" w:hAnsi="Comic Sans MS" w:cs="Times New Roman"/>
                <w:sz w:val="20"/>
                <w:szCs w:val="20"/>
                <w:lang w:eastAsia="fr-FR"/>
              </w:rPr>
              <w:t>6,70</w:t>
            </w:r>
          </w:p>
        </w:tc>
        <w:tc>
          <w:tcPr>
            <w:tcW w:w="1423" w:type="dxa"/>
            <w:shd w:val="clear" w:color="auto" w:fill="auto"/>
          </w:tcPr>
          <w:p w14:paraId="551725D3" w14:textId="54D83C39" w:rsidR="001321DA" w:rsidRPr="00312AA0" w:rsidRDefault="00D506D1" w:rsidP="00D506D1">
            <w:pPr>
              <w:spacing w:after="0" w:line="240" w:lineRule="auto"/>
              <w:rPr>
                <w:rFonts w:ascii="Comic Sans MS" w:eastAsia="Times New Roman" w:hAnsi="Comic Sans MS" w:cs="Times New Roman"/>
                <w:b/>
                <w:bCs/>
                <w:sz w:val="20"/>
                <w:szCs w:val="20"/>
                <w:lang w:eastAsia="fr-FR"/>
              </w:rPr>
            </w:pPr>
            <w:proofErr w:type="spellStart"/>
            <w:r>
              <w:rPr>
                <w:rFonts w:ascii="Comic Sans MS" w:eastAsia="Times New Roman" w:hAnsi="Comic Sans MS" w:cs="Times New Roman"/>
                <w:b/>
                <w:bCs/>
                <w:sz w:val="20"/>
                <w:szCs w:val="20"/>
                <w:lang w:eastAsia="fr-FR"/>
              </w:rPr>
              <w:t>n.c</w:t>
            </w:r>
            <w:proofErr w:type="spellEnd"/>
            <w:r>
              <w:rPr>
                <w:rFonts w:ascii="Comic Sans MS" w:eastAsia="Times New Roman" w:hAnsi="Comic Sans MS" w:cs="Times New Roman"/>
                <w:b/>
                <w:bCs/>
                <w:sz w:val="20"/>
                <w:szCs w:val="20"/>
                <w:lang w:eastAsia="fr-FR"/>
              </w:rPr>
              <w:t>.</w:t>
            </w:r>
          </w:p>
        </w:tc>
      </w:tr>
    </w:tbl>
    <w:p w14:paraId="208681DC" w14:textId="3BC5C824" w:rsidR="00B301D7"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2D9BD66F" w14:textId="4E7E337E" w:rsidR="00312A18" w:rsidRPr="00695C08" w:rsidRDefault="00312A18" w:rsidP="00B301D7">
      <w:pPr>
        <w:spacing w:after="0" w:line="240" w:lineRule="auto"/>
        <w:jc w:val="both"/>
        <w:rPr>
          <w:rFonts w:ascii="Comic Sans MS" w:hAnsi="Comic Sans MS"/>
          <w:bCs/>
          <w:color w:val="000000" w:themeColor="text1"/>
          <w:sz w:val="16"/>
          <w:szCs w:val="16"/>
        </w:rPr>
      </w:pPr>
    </w:p>
    <w:p w14:paraId="423495C5" w14:textId="6FFCAF26" w:rsidR="00666721" w:rsidRPr="00BB00FA" w:rsidRDefault="285B45FD" w:rsidP="005F3C57">
      <w:pPr>
        <w:spacing w:after="0" w:line="240" w:lineRule="auto"/>
        <w:jc w:val="both"/>
        <w:rPr>
          <w:rFonts w:ascii="Comic Sans MS" w:hAnsi="Comic Sans MS"/>
          <w:color w:val="000000" w:themeColor="text1"/>
          <w:sz w:val="24"/>
          <w:szCs w:val="24"/>
        </w:rPr>
      </w:pPr>
      <w:r w:rsidRPr="00676F42">
        <w:rPr>
          <w:rFonts w:ascii="Comic Sans MS" w:hAnsi="Comic Sans MS"/>
          <w:b/>
          <w:bCs/>
          <w:color w:val="FFCC00"/>
          <w:sz w:val="24"/>
          <w:szCs w:val="24"/>
          <w:highlight w:val="darkGreen"/>
          <w:u w:val="single"/>
        </w:rPr>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C40F8A" w:rsidRPr="00C40F8A">
        <w:rPr>
          <w:rFonts w:ascii="Comic Sans MS" w:hAnsi="Comic Sans MS"/>
          <w:color w:val="000000" w:themeColor="text1"/>
          <w:sz w:val="24"/>
          <w:szCs w:val="24"/>
        </w:rPr>
        <w:t>Cours en légers replis, sauf pour les flocons (plus ferme) et pour le bétail (inchangé).</w:t>
      </w:r>
    </w:p>
    <w:p w14:paraId="46A801F7" w14:textId="77777777" w:rsidR="00F06C77" w:rsidRPr="00843E7F" w:rsidRDefault="00F06C77" w:rsidP="00D238AE">
      <w:pPr>
        <w:spacing w:after="0" w:line="240" w:lineRule="auto"/>
        <w:jc w:val="both"/>
        <w:rPr>
          <w:rFonts w:ascii="Comic Sans MS" w:hAnsi="Comic Sans MS"/>
          <w:color w:val="000000" w:themeColor="text1"/>
          <w:sz w:val="16"/>
          <w:szCs w:val="16"/>
        </w:rPr>
      </w:pPr>
    </w:p>
    <w:tbl>
      <w:tblPr>
        <w:tblStyle w:val="Grilledutableau"/>
        <w:tblW w:w="10440" w:type="dxa"/>
        <w:tblInd w:w="-5" w:type="dxa"/>
        <w:tblLook w:val="04A0" w:firstRow="1" w:lastRow="0" w:firstColumn="1" w:lastColumn="0" w:noHBand="0" w:noVBand="1"/>
      </w:tblPr>
      <w:tblGrid>
        <w:gridCol w:w="5670"/>
        <w:gridCol w:w="1590"/>
        <w:gridCol w:w="1590"/>
        <w:gridCol w:w="1590"/>
      </w:tblGrid>
      <w:tr w:rsidR="001321DA" w:rsidRPr="00237E4C" w14:paraId="1C009C8E" w14:textId="6E44B76C" w:rsidTr="00564829">
        <w:tc>
          <w:tcPr>
            <w:tcW w:w="5670" w:type="dxa"/>
          </w:tcPr>
          <w:p w14:paraId="070FCE68" w14:textId="514328D6" w:rsidR="001321DA" w:rsidRPr="00237E4C" w:rsidRDefault="001321DA" w:rsidP="001321DA">
            <w:pPr>
              <w:pStyle w:val="Paragraphedeliste"/>
              <w:ind w:left="0"/>
              <w:rPr>
                <w:rFonts w:ascii="Comic Sans MS" w:hAnsi="Comic Sans MS"/>
                <w:bCs/>
                <w:color w:val="000000" w:themeColor="text1"/>
                <w:sz w:val="20"/>
                <w:lang w:val="en-US"/>
              </w:rPr>
            </w:pPr>
            <w:proofErr w:type="spellStart"/>
            <w:r w:rsidRPr="00237E4C">
              <w:rPr>
                <w:rFonts w:ascii="Comic Sans MS" w:hAnsi="Comic Sans MS"/>
                <w:b/>
                <w:bCs/>
                <w:sz w:val="20"/>
                <w:u w:val="single"/>
                <w:lang w:val="en-US"/>
              </w:rPr>
              <w:t>PotatoNL</w:t>
            </w:r>
            <w:proofErr w:type="spellEnd"/>
            <w:r w:rsidRPr="00237E4C">
              <w:rPr>
                <w:rFonts w:ascii="Comic Sans MS" w:hAnsi="Comic Sans MS"/>
                <w:b/>
                <w:bCs/>
                <w:sz w:val="20"/>
                <w:u w:val="single"/>
                <w:lang w:val="en-US"/>
              </w:rPr>
              <w:t xml:space="preserve"> (€/q): </w:t>
            </w:r>
            <w:hyperlink r:id="rId24" w:history="1">
              <w:r w:rsidRPr="00237E4C">
                <w:rPr>
                  <w:rStyle w:val="Lienhypertexte"/>
                  <w:rFonts w:ascii="Comic Sans MS" w:hAnsi="Comic Sans MS" w:cstheme="minorBidi"/>
                  <w:szCs w:val="24"/>
                  <w:lang w:val="en-US"/>
                </w:rPr>
                <w:t>www.potatonl.com</w:t>
              </w:r>
            </w:hyperlink>
          </w:p>
        </w:tc>
        <w:tc>
          <w:tcPr>
            <w:tcW w:w="1590" w:type="dxa"/>
          </w:tcPr>
          <w:p w14:paraId="44AE7B9E" w14:textId="5EC62018" w:rsidR="001321DA" w:rsidRPr="00C40F8A" w:rsidRDefault="001321DA" w:rsidP="001321DA">
            <w:pPr>
              <w:pStyle w:val="Paragraphedeliste"/>
              <w:ind w:left="-110" w:right="-105"/>
              <w:jc w:val="center"/>
              <w:rPr>
                <w:rFonts w:ascii="Comic Sans MS" w:hAnsi="Comic Sans MS"/>
                <w:bCs/>
                <w:sz w:val="20"/>
                <w:u w:val="single"/>
              </w:rPr>
            </w:pPr>
            <w:r w:rsidRPr="00C40F8A">
              <w:rPr>
                <w:rFonts w:ascii="Comic Sans MS" w:hAnsi="Comic Sans MS"/>
                <w:bCs/>
                <w:sz w:val="20"/>
                <w:u w:val="single"/>
              </w:rPr>
              <w:t>22/03/21 (S12)</w:t>
            </w:r>
          </w:p>
        </w:tc>
        <w:tc>
          <w:tcPr>
            <w:tcW w:w="1590" w:type="dxa"/>
          </w:tcPr>
          <w:p w14:paraId="42B9E07A" w14:textId="7302896B" w:rsidR="001321DA" w:rsidRPr="00C40F8A" w:rsidRDefault="001321DA" w:rsidP="001321DA">
            <w:pPr>
              <w:pStyle w:val="Paragraphedeliste"/>
              <w:ind w:left="-110" w:right="-105"/>
              <w:jc w:val="center"/>
              <w:rPr>
                <w:rFonts w:ascii="Comic Sans MS" w:hAnsi="Comic Sans MS"/>
                <w:bCs/>
                <w:sz w:val="20"/>
                <w:u w:val="single"/>
              </w:rPr>
            </w:pPr>
            <w:r w:rsidRPr="00C40F8A">
              <w:rPr>
                <w:rFonts w:ascii="Comic Sans MS" w:hAnsi="Comic Sans MS"/>
                <w:bCs/>
                <w:sz w:val="20"/>
                <w:u w:val="single"/>
              </w:rPr>
              <w:t>29/03/21 (S13)</w:t>
            </w:r>
          </w:p>
        </w:tc>
        <w:tc>
          <w:tcPr>
            <w:tcW w:w="1590" w:type="dxa"/>
          </w:tcPr>
          <w:p w14:paraId="5D3D9C59" w14:textId="084A93FD" w:rsidR="001321DA" w:rsidRPr="00564829" w:rsidRDefault="001321DA" w:rsidP="001321DA">
            <w:pPr>
              <w:pStyle w:val="Paragraphedeliste"/>
              <w:ind w:left="-110" w:right="-105"/>
              <w:jc w:val="center"/>
              <w:rPr>
                <w:rFonts w:ascii="Comic Sans MS" w:hAnsi="Comic Sans MS"/>
                <w:b/>
                <w:sz w:val="20"/>
                <w:u w:val="single"/>
              </w:rPr>
            </w:pPr>
            <w:r>
              <w:rPr>
                <w:rFonts w:ascii="Comic Sans MS" w:hAnsi="Comic Sans MS"/>
                <w:b/>
                <w:sz w:val="20"/>
                <w:u w:val="single"/>
              </w:rPr>
              <w:t>06/04/21 (S14)</w:t>
            </w:r>
          </w:p>
        </w:tc>
      </w:tr>
      <w:tr w:rsidR="001321DA" w:rsidRPr="00237E4C" w14:paraId="2DF6C25C" w14:textId="1FA3F4C0" w:rsidTr="00564829">
        <w:tc>
          <w:tcPr>
            <w:tcW w:w="5670" w:type="dxa"/>
          </w:tcPr>
          <w:p w14:paraId="5E82BB11" w14:textId="46CE65D2" w:rsidR="001321DA" w:rsidRPr="00237E4C" w:rsidRDefault="001321DA" w:rsidP="001321DA">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Cat.1- </w:t>
            </w:r>
            <w:proofErr w:type="spellStart"/>
            <w:r w:rsidRPr="00237E4C">
              <w:rPr>
                <w:rFonts w:ascii="Comic Sans MS" w:hAnsi="Comic Sans MS"/>
                <w:b/>
                <w:bCs/>
                <w:sz w:val="20"/>
              </w:rPr>
              <w:t>fritable</w:t>
            </w:r>
            <w:proofErr w:type="spellEnd"/>
            <w:r w:rsidRPr="00237E4C">
              <w:rPr>
                <w:rFonts w:ascii="Comic Sans MS" w:hAnsi="Comic Sans MS"/>
                <w:b/>
                <w:bCs/>
                <w:sz w:val="20"/>
              </w:rPr>
              <w:t>, 40 mm+ à destination NL/B/D</w:t>
            </w:r>
          </w:p>
        </w:tc>
        <w:tc>
          <w:tcPr>
            <w:tcW w:w="1590" w:type="dxa"/>
          </w:tcPr>
          <w:p w14:paraId="653E3ED3" w14:textId="22B932D4"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7,00 – 8,25</w:t>
            </w:r>
          </w:p>
        </w:tc>
        <w:tc>
          <w:tcPr>
            <w:tcW w:w="1590" w:type="dxa"/>
          </w:tcPr>
          <w:p w14:paraId="50524C80" w14:textId="644BF530"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6,50 – 7,50</w:t>
            </w:r>
          </w:p>
        </w:tc>
        <w:tc>
          <w:tcPr>
            <w:tcW w:w="1590" w:type="dxa"/>
          </w:tcPr>
          <w:p w14:paraId="6FF12B3C" w14:textId="4348F7AA" w:rsidR="001321DA" w:rsidRPr="00564829" w:rsidRDefault="001321DA" w:rsidP="001321DA">
            <w:pPr>
              <w:pStyle w:val="Paragraphedeliste"/>
              <w:ind w:left="-110" w:right="-105"/>
              <w:jc w:val="center"/>
              <w:rPr>
                <w:rFonts w:ascii="Comic Sans MS" w:hAnsi="Comic Sans MS"/>
                <w:b/>
                <w:sz w:val="20"/>
              </w:rPr>
            </w:pPr>
            <w:r>
              <w:rPr>
                <w:rFonts w:ascii="Comic Sans MS" w:hAnsi="Comic Sans MS"/>
                <w:b/>
                <w:sz w:val="20"/>
              </w:rPr>
              <w:t>6,</w:t>
            </w:r>
            <w:r w:rsidR="00C40F8A">
              <w:rPr>
                <w:rFonts w:ascii="Comic Sans MS" w:hAnsi="Comic Sans MS"/>
                <w:b/>
                <w:sz w:val="20"/>
              </w:rPr>
              <w:t>0</w:t>
            </w:r>
            <w:r>
              <w:rPr>
                <w:rFonts w:ascii="Comic Sans MS" w:hAnsi="Comic Sans MS"/>
                <w:b/>
                <w:sz w:val="20"/>
              </w:rPr>
              <w:t>0 – 7,</w:t>
            </w:r>
            <w:r w:rsidR="00C40F8A">
              <w:rPr>
                <w:rFonts w:ascii="Comic Sans MS" w:hAnsi="Comic Sans MS"/>
                <w:b/>
                <w:sz w:val="20"/>
              </w:rPr>
              <w:t>25</w:t>
            </w:r>
          </w:p>
        </w:tc>
      </w:tr>
      <w:tr w:rsidR="001321DA" w:rsidRPr="00237E4C" w14:paraId="105D6E4B" w14:textId="12149390" w:rsidTr="00564829">
        <w:tc>
          <w:tcPr>
            <w:tcW w:w="5670" w:type="dxa"/>
          </w:tcPr>
          <w:p w14:paraId="0F9D4CC5" w14:textId="3CA5C576" w:rsidR="001321DA" w:rsidRPr="00237E4C" w:rsidRDefault="001321DA" w:rsidP="001321DA">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Cat.2 – </w:t>
            </w:r>
            <w:proofErr w:type="spellStart"/>
            <w:r w:rsidRPr="00237E4C">
              <w:rPr>
                <w:rFonts w:ascii="Comic Sans MS" w:hAnsi="Comic Sans MS"/>
                <w:b/>
                <w:bCs/>
                <w:sz w:val="20"/>
              </w:rPr>
              <w:t>fritable</w:t>
            </w:r>
            <w:proofErr w:type="spellEnd"/>
            <w:r w:rsidRPr="00237E4C">
              <w:rPr>
                <w:rFonts w:ascii="Comic Sans MS" w:hAnsi="Comic Sans MS"/>
                <w:b/>
                <w:bCs/>
                <w:sz w:val="20"/>
              </w:rPr>
              <w:t>, 40 mm+ autres que catégorie 1</w:t>
            </w:r>
          </w:p>
        </w:tc>
        <w:tc>
          <w:tcPr>
            <w:tcW w:w="1590" w:type="dxa"/>
          </w:tcPr>
          <w:p w14:paraId="486E316D" w14:textId="0B042045"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7,00 – 9,00</w:t>
            </w:r>
          </w:p>
        </w:tc>
        <w:tc>
          <w:tcPr>
            <w:tcW w:w="1590" w:type="dxa"/>
          </w:tcPr>
          <w:p w14:paraId="3EC5E258" w14:textId="6E219BF4"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7,00 – 9,50</w:t>
            </w:r>
          </w:p>
        </w:tc>
        <w:tc>
          <w:tcPr>
            <w:tcW w:w="1590" w:type="dxa"/>
          </w:tcPr>
          <w:p w14:paraId="3A6DAB0B" w14:textId="26606489" w:rsidR="001321DA" w:rsidRPr="00564829" w:rsidRDefault="00C40F8A" w:rsidP="001321DA">
            <w:pPr>
              <w:pStyle w:val="Paragraphedeliste"/>
              <w:ind w:left="-110" w:right="-105"/>
              <w:jc w:val="center"/>
              <w:rPr>
                <w:rFonts w:ascii="Comic Sans MS" w:hAnsi="Comic Sans MS"/>
                <w:b/>
                <w:sz w:val="20"/>
              </w:rPr>
            </w:pPr>
            <w:r>
              <w:rPr>
                <w:rFonts w:ascii="Comic Sans MS" w:hAnsi="Comic Sans MS"/>
                <w:b/>
                <w:sz w:val="20"/>
              </w:rPr>
              <w:t>6,5</w:t>
            </w:r>
            <w:r w:rsidR="001321DA">
              <w:rPr>
                <w:rFonts w:ascii="Comic Sans MS" w:hAnsi="Comic Sans MS"/>
                <w:b/>
                <w:sz w:val="20"/>
              </w:rPr>
              <w:t xml:space="preserve">0 – </w:t>
            </w:r>
            <w:r>
              <w:rPr>
                <w:rFonts w:ascii="Comic Sans MS" w:hAnsi="Comic Sans MS"/>
                <w:b/>
                <w:sz w:val="20"/>
              </w:rPr>
              <w:t>8</w:t>
            </w:r>
            <w:r w:rsidR="001321DA">
              <w:rPr>
                <w:rFonts w:ascii="Comic Sans MS" w:hAnsi="Comic Sans MS"/>
                <w:b/>
                <w:sz w:val="20"/>
              </w:rPr>
              <w:t>,50</w:t>
            </w:r>
          </w:p>
        </w:tc>
      </w:tr>
      <w:tr w:rsidR="001321DA" w:rsidRPr="00237E4C" w14:paraId="441026A5" w14:textId="1C479386" w:rsidTr="00564829">
        <w:tc>
          <w:tcPr>
            <w:tcW w:w="5670" w:type="dxa"/>
          </w:tcPr>
          <w:p w14:paraId="51A97FCF" w14:textId="77777777" w:rsidR="001321DA" w:rsidRPr="00237E4C" w:rsidRDefault="001321DA" w:rsidP="001321DA">
            <w:pPr>
              <w:ind w:right="181"/>
              <w:rPr>
                <w:rFonts w:ascii="Comic Sans MS" w:hAnsi="Comic Sans MS"/>
                <w:b/>
                <w:bCs/>
              </w:rPr>
            </w:pPr>
            <w:r w:rsidRPr="00237E4C">
              <w:rPr>
                <w:rFonts w:ascii="Comic Sans MS" w:hAnsi="Comic Sans MS"/>
                <w:b/>
                <w:bCs/>
              </w:rPr>
              <w:t>VI)  Export 40 mm</w:t>
            </w:r>
          </w:p>
        </w:tc>
        <w:tc>
          <w:tcPr>
            <w:tcW w:w="1590" w:type="dxa"/>
          </w:tcPr>
          <w:p w14:paraId="134610A3" w14:textId="4110394B"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5,50 – 6,00</w:t>
            </w:r>
          </w:p>
        </w:tc>
        <w:tc>
          <w:tcPr>
            <w:tcW w:w="1590" w:type="dxa"/>
          </w:tcPr>
          <w:p w14:paraId="5199CBF6" w14:textId="1B31EF01"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5,50 – 6,00</w:t>
            </w:r>
          </w:p>
        </w:tc>
        <w:tc>
          <w:tcPr>
            <w:tcW w:w="1590" w:type="dxa"/>
          </w:tcPr>
          <w:p w14:paraId="00F33CF2" w14:textId="28830596" w:rsidR="001321DA" w:rsidRPr="00564829" w:rsidRDefault="001321DA" w:rsidP="001321DA">
            <w:pPr>
              <w:pStyle w:val="Paragraphedeliste"/>
              <w:ind w:left="-110" w:right="-105"/>
              <w:jc w:val="center"/>
              <w:rPr>
                <w:rFonts w:ascii="Comic Sans MS" w:hAnsi="Comic Sans MS"/>
                <w:b/>
                <w:sz w:val="20"/>
              </w:rPr>
            </w:pPr>
            <w:r>
              <w:rPr>
                <w:rFonts w:ascii="Comic Sans MS" w:hAnsi="Comic Sans MS"/>
                <w:b/>
                <w:sz w:val="20"/>
              </w:rPr>
              <w:t>5,</w:t>
            </w:r>
            <w:r w:rsidR="00C40F8A">
              <w:rPr>
                <w:rFonts w:ascii="Comic Sans MS" w:hAnsi="Comic Sans MS"/>
                <w:b/>
                <w:sz w:val="20"/>
              </w:rPr>
              <w:t>25</w:t>
            </w:r>
            <w:r>
              <w:rPr>
                <w:rFonts w:ascii="Comic Sans MS" w:hAnsi="Comic Sans MS"/>
                <w:b/>
                <w:sz w:val="20"/>
              </w:rPr>
              <w:t xml:space="preserve"> – 6,00</w:t>
            </w:r>
          </w:p>
        </w:tc>
      </w:tr>
      <w:tr w:rsidR="001321DA" w:rsidRPr="00237E4C" w14:paraId="2BD2962E" w14:textId="0E75CB69" w:rsidTr="00564829">
        <w:tc>
          <w:tcPr>
            <w:tcW w:w="5670" w:type="dxa"/>
          </w:tcPr>
          <w:p w14:paraId="09FFFCC5" w14:textId="5C87D4B2" w:rsidR="001321DA" w:rsidRPr="00237E4C" w:rsidRDefault="001321DA" w:rsidP="001321DA">
            <w:pPr>
              <w:rPr>
                <w:rFonts w:ascii="Comic Sans MS" w:hAnsi="Comic Sans MS"/>
                <w:b/>
                <w:bCs/>
              </w:rPr>
            </w:pPr>
            <w:r w:rsidRPr="00237E4C">
              <w:rPr>
                <w:rFonts w:ascii="Comic Sans MS" w:hAnsi="Comic Sans MS"/>
                <w:b/>
                <w:bCs/>
              </w:rPr>
              <w:t xml:space="preserve">VIII) 40 – 50 mm, </w:t>
            </w:r>
            <w:proofErr w:type="spellStart"/>
            <w:r w:rsidRPr="00237E4C">
              <w:rPr>
                <w:rFonts w:ascii="Comic Sans MS" w:hAnsi="Comic Sans MS"/>
                <w:b/>
                <w:bCs/>
              </w:rPr>
              <w:t>fritable</w:t>
            </w:r>
            <w:proofErr w:type="spellEnd"/>
            <w:r w:rsidRPr="00237E4C">
              <w:rPr>
                <w:rFonts w:ascii="Comic Sans MS" w:hAnsi="Comic Sans MS"/>
                <w:b/>
                <w:bCs/>
              </w:rPr>
              <w:t>, calibré, vrac, sur camion</w:t>
            </w:r>
          </w:p>
        </w:tc>
        <w:tc>
          <w:tcPr>
            <w:tcW w:w="1590" w:type="dxa"/>
          </w:tcPr>
          <w:p w14:paraId="45E04BDA" w14:textId="63CEB692"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5,00 – 6,00</w:t>
            </w:r>
          </w:p>
        </w:tc>
        <w:tc>
          <w:tcPr>
            <w:tcW w:w="1590" w:type="dxa"/>
          </w:tcPr>
          <w:p w14:paraId="70D08B32" w14:textId="668DEDCF"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5,00 – 6,00</w:t>
            </w:r>
          </w:p>
        </w:tc>
        <w:tc>
          <w:tcPr>
            <w:tcW w:w="1590" w:type="dxa"/>
          </w:tcPr>
          <w:p w14:paraId="5809372A" w14:textId="1343F54C" w:rsidR="001321DA" w:rsidRPr="00564829" w:rsidRDefault="001321DA" w:rsidP="001321DA">
            <w:pPr>
              <w:pStyle w:val="Paragraphedeliste"/>
              <w:ind w:left="-110" w:right="-105"/>
              <w:jc w:val="center"/>
              <w:rPr>
                <w:rFonts w:ascii="Comic Sans MS" w:hAnsi="Comic Sans MS"/>
                <w:b/>
                <w:sz w:val="20"/>
              </w:rPr>
            </w:pPr>
            <w:r>
              <w:rPr>
                <w:rFonts w:ascii="Comic Sans MS" w:hAnsi="Comic Sans MS"/>
                <w:b/>
                <w:sz w:val="20"/>
              </w:rPr>
              <w:t>5,00 – 6,00</w:t>
            </w:r>
          </w:p>
        </w:tc>
      </w:tr>
      <w:tr w:rsidR="001321DA" w:rsidRPr="00237E4C" w14:paraId="4B1BFAD1" w14:textId="74961830" w:rsidTr="00564829">
        <w:tc>
          <w:tcPr>
            <w:tcW w:w="5670" w:type="dxa"/>
          </w:tcPr>
          <w:p w14:paraId="40FD7231" w14:textId="4027D987" w:rsidR="001321DA" w:rsidRPr="00237E4C" w:rsidRDefault="001321DA" w:rsidP="001321DA">
            <w:pPr>
              <w:rPr>
                <w:rFonts w:ascii="Comic Sans MS" w:hAnsi="Comic Sans MS"/>
                <w:b/>
                <w:bCs/>
              </w:rPr>
            </w:pPr>
            <w:r w:rsidRPr="00237E4C">
              <w:rPr>
                <w:rFonts w:ascii="Comic Sans MS" w:hAnsi="Comic Sans MS"/>
                <w:b/>
                <w:bCs/>
              </w:rPr>
              <w:t>IX) Pommes de terre pour flocons, PSE &gt; 360 g/5 kg</w:t>
            </w:r>
          </w:p>
        </w:tc>
        <w:tc>
          <w:tcPr>
            <w:tcW w:w="1590" w:type="dxa"/>
          </w:tcPr>
          <w:p w14:paraId="2705E7FB" w14:textId="1E3B40E7"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4,00 – 5,00</w:t>
            </w:r>
          </w:p>
        </w:tc>
        <w:tc>
          <w:tcPr>
            <w:tcW w:w="1590" w:type="dxa"/>
          </w:tcPr>
          <w:p w14:paraId="3B4694C7" w14:textId="3C2320D9"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4,00 – 4,50</w:t>
            </w:r>
          </w:p>
        </w:tc>
        <w:tc>
          <w:tcPr>
            <w:tcW w:w="1590" w:type="dxa"/>
          </w:tcPr>
          <w:p w14:paraId="3D2AEE5C" w14:textId="2381BC33" w:rsidR="001321DA" w:rsidRPr="00564829" w:rsidRDefault="001321DA" w:rsidP="001321DA">
            <w:pPr>
              <w:pStyle w:val="Paragraphedeliste"/>
              <w:ind w:left="-110" w:right="-105"/>
              <w:jc w:val="center"/>
              <w:rPr>
                <w:rFonts w:ascii="Comic Sans MS" w:hAnsi="Comic Sans MS"/>
                <w:b/>
                <w:sz w:val="20"/>
              </w:rPr>
            </w:pPr>
            <w:r>
              <w:rPr>
                <w:rFonts w:ascii="Comic Sans MS" w:hAnsi="Comic Sans MS"/>
                <w:b/>
                <w:sz w:val="20"/>
              </w:rPr>
              <w:t>4,00 – 4,</w:t>
            </w:r>
            <w:r w:rsidR="00C40F8A">
              <w:rPr>
                <w:rFonts w:ascii="Comic Sans MS" w:hAnsi="Comic Sans MS"/>
                <w:b/>
                <w:sz w:val="20"/>
              </w:rPr>
              <w:t>75</w:t>
            </w:r>
          </w:p>
        </w:tc>
      </w:tr>
      <w:tr w:rsidR="001321DA" w:rsidRPr="00843E7F" w14:paraId="3E82A6F2" w14:textId="33072241" w:rsidTr="00564829">
        <w:tc>
          <w:tcPr>
            <w:tcW w:w="5670" w:type="dxa"/>
          </w:tcPr>
          <w:p w14:paraId="3AA75D83" w14:textId="6494A980" w:rsidR="001321DA" w:rsidRPr="00237E4C" w:rsidRDefault="001321DA" w:rsidP="001321DA">
            <w:pPr>
              <w:ind w:right="181"/>
              <w:rPr>
                <w:rFonts w:ascii="Comic Sans MS" w:hAnsi="Comic Sans MS"/>
                <w:b/>
                <w:bCs/>
              </w:rPr>
            </w:pPr>
            <w:r w:rsidRPr="00237E4C">
              <w:rPr>
                <w:rFonts w:ascii="Comic Sans MS" w:hAnsi="Comic Sans MS"/>
                <w:b/>
                <w:bCs/>
              </w:rPr>
              <w:t>X) Pdt pour bétail GMP+</w:t>
            </w:r>
          </w:p>
        </w:tc>
        <w:tc>
          <w:tcPr>
            <w:tcW w:w="1590" w:type="dxa"/>
          </w:tcPr>
          <w:p w14:paraId="4D57EA1C" w14:textId="3A403B62"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2,50 – 3,25</w:t>
            </w:r>
          </w:p>
        </w:tc>
        <w:tc>
          <w:tcPr>
            <w:tcW w:w="1590" w:type="dxa"/>
          </w:tcPr>
          <w:p w14:paraId="5D4AA23E" w14:textId="38F8C723" w:rsidR="001321DA" w:rsidRPr="00C40F8A" w:rsidRDefault="001321DA" w:rsidP="001321DA">
            <w:pPr>
              <w:pStyle w:val="Paragraphedeliste"/>
              <w:ind w:left="-110" w:right="-105"/>
              <w:jc w:val="center"/>
              <w:rPr>
                <w:rFonts w:ascii="Comic Sans MS" w:hAnsi="Comic Sans MS"/>
                <w:bCs/>
                <w:sz w:val="20"/>
              </w:rPr>
            </w:pPr>
            <w:r w:rsidRPr="00C40F8A">
              <w:rPr>
                <w:rFonts w:ascii="Comic Sans MS" w:hAnsi="Comic Sans MS"/>
                <w:bCs/>
                <w:sz w:val="20"/>
              </w:rPr>
              <w:t>2,50 – 3,25</w:t>
            </w:r>
          </w:p>
        </w:tc>
        <w:tc>
          <w:tcPr>
            <w:tcW w:w="1590" w:type="dxa"/>
          </w:tcPr>
          <w:p w14:paraId="33B9E17E" w14:textId="0F9A79BD" w:rsidR="001321DA" w:rsidRPr="00564829" w:rsidRDefault="001321DA" w:rsidP="001321DA">
            <w:pPr>
              <w:pStyle w:val="Paragraphedeliste"/>
              <w:ind w:left="-110" w:right="-105"/>
              <w:jc w:val="center"/>
              <w:rPr>
                <w:rFonts w:ascii="Comic Sans MS" w:hAnsi="Comic Sans MS"/>
                <w:b/>
                <w:sz w:val="20"/>
              </w:rPr>
            </w:pPr>
            <w:r>
              <w:rPr>
                <w:rFonts w:ascii="Comic Sans MS" w:hAnsi="Comic Sans MS"/>
                <w:b/>
                <w:sz w:val="20"/>
              </w:rPr>
              <w:t>2,50 – 3,25</w:t>
            </w:r>
          </w:p>
        </w:tc>
      </w:tr>
    </w:tbl>
    <w:p w14:paraId="7358C904" w14:textId="105A9501" w:rsidR="00D238AE" w:rsidRPr="00843E7F" w:rsidRDefault="00D238AE" w:rsidP="008C7FBB">
      <w:pPr>
        <w:spacing w:after="0" w:line="240" w:lineRule="auto"/>
        <w:jc w:val="both"/>
        <w:rPr>
          <w:rFonts w:ascii="Comic Sans MS" w:hAnsi="Comic Sans MS"/>
          <w:color w:val="000000" w:themeColor="text1"/>
          <w:sz w:val="16"/>
          <w:szCs w:val="16"/>
        </w:rPr>
      </w:pPr>
    </w:p>
    <w:tbl>
      <w:tblPr>
        <w:tblStyle w:val="Grilledutableau"/>
        <w:tblW w:w="10223" w:type="dxa"/>
        <w:tblInd w:w="279" w:type="dxa"/>
        <w:tblLook w:val="04A0" w:firstRow="1" w:lastRow="0" w:firstColumn="1" w:lastColumn="0" w:noHBand="0" w:noVBand="1"/>
      </w:tblPr>
      <w:tblGrid>
        <w:gridCol w:w="3008"/>
        <w:gridCol w:w="2405"/>
        <w:gridCol w:w="2405"/>
        <w:gridCol w:w="2405"/>
      </w:tblGrid>
      <w:tr w:rsidR="001321DA" w:rsidRPr="00843E7F" w14:paraId="7AB3E4F4" w14:textId="59189726" w:rsidTr="00564829">
        <w:tc>
          <w:tcPr>
            <w:tcW w:w="3008" w:type="dxa"/>
          </w:tcPr>
          <w:p w14:paraId="239DCB92" w14:textId="77777777" w:rsidR="001321DA" w:rsidRPr="00843E7F" w:rsidRDefault="001321DA" w:rsidP="001321DA">
            <w:pPr>
              <w:jc w:val="both"/>
              <w:rPr>
                <w:rFonts w:ascii="Comic Sans MS" w:eastAsia="Calibri" w:hAnsi="Comic Sans MS"/>
                <w:b/>
                <w:bCs/>
                <w:u w:val="single"/>
              </w:rPr>
            </w:pPr>
            <w:bookmarkStart w:id="2" w:name="_Hlk531945799"/>
            <w:r w:rsidRPr="00843E7F">
              <w:rPr>
                <w:rFonts w:ascii="Comic Sans MS" w:eastAsia="Calibri" w:hAnsi="Comic Sans MS"/>
                <w:b/>
                <w:bCs/>
                <w:u w:val="single"/>
              </w:rPr>
              <w:t>Cotation VTA</w:t>
            </w:r>
          </w:p>
        </w:tc>
        <w:tc>
          <w:tcPr>
            <w:tcW w:w="2405" w:type="dxa"/>
          </w:tcPr>
          <w:p w14:paraId="68005B38" w14:textId="2CDC5478" w:rsidR="001321DA" w:rsidRPr="005D06C6" w:rsidRDefault="001321DA" w:rsidP="001321DA">
            <w:pPr>
              <w:jc w:val="center"/>
              <w:rPr>
                <w:rFonts w:ascii="Comic Sans MS" w:hAnsi="Comic Sans MS"/>
              </w:rPr>
            </w:pPr>
            <w:r w:rsidRPr="005D06C6">
              <w:rPr>
                <w:rFonts w:ascii="Comic Sans MS" w:hAnsi="Comic Sans MS"/>
              </w:rPr>
              <w:t>Sem. 11</w:t>
            </w:r>
          </w:p>
        </w:tc>
        <w:tc>
          <w:tcPr>
            <w:tcW w:w="2405" w:type="dxa"/>
          </w:tcPr>
          <w:p w14:paraId="25A9B8B9" w14:textId="15F12005" w:rsidR="001321DA" w:rsidRPr="005D06C6" w:rsidRDefault="001321DA" w:rsidP="001321DA">
            <w:pPr>
              <w:jc w:val="center"/>
              <w:rPr>
                <w:rFonts w:ascii="Comic Sans MS" w:hAnsi="Comic Sans MS"/>
              </w:rPr>
            </w:pPr>
            <w:r w:rsidRPr="005D06C6">
              <w:rPr>
                <w:rFonts w:ascii="Comic Sans MS" w:hAnsi="Comic Sans MS"/>
              </w:rPr>
              <w:t>Sem. 12</w:t>
            </w:r>
          </w:p>
        </w:tc>
        <w:tc>
          <w:tcPr>
            <w:tcW w:w="2405" w:type="dxa"/>
          </w:tcPr>
          <w:p w14:paraId="1F6B7D6D" w14:textId="38F802EC" w:rsidR="001321DA" w:rsidRPr="005D06C6" w:rsidRDefault="001321DA" w:rsidP="001321DA">
            <w:pPr>
              <w:jc w:val="center"/>
              <w:rPr>
                <w:rFonts w:ascii="Comic Sans MS" w:hAnsi="Comic Sans MS"/>
                <w:b/>
                <w:bCs/>
              </w:rPr>
            </w:pPr>
            <w:r w:rsidRPr="005D06C6">
              <w:rPr>
                <w:rFonts w:ascii="Comic Sans MS" w:hAnsi="Comic Sans MS"/>
                <w:b/>
                <w:bCs/>
              </w:rPr>
              <w:t>Sem. 13</w:t>
            </w:r>
          </w:p>
        </w:tc>
      </w:tr>
      <w:tr w:rsidR="001321DA" w:rsidRPr="00843E7F" w14:paraId="0B53BF14" w14:textId="79B7724C" w:rsidTr="00564829">
        <w:tc>
          <w:tcPr>
            <w:tcW w:w="3008" w:type="dxa"/>
          </w:tcPr>
          <w:p w14:paraId="62636A16" w14:textId="77777777" w:rsidR="001321DA" w:rsidRPr="00843E7F" w:rsidRDefault="001321DA" w:rsidP="001321DA">
            <w:pPr>
              <w:jc w:val="both"/>
              <w:rPr>
                <w:rFonts w:ascii="Comic Sans MS" w:eastAsia="Calibri" w:hAnsi="Comic Sans MS"/>
                <w:bCs/>
              </w:rPr>
            </w:pPr>
            <w:r w:rsidRPr="00843E7F">
              <w:rPr>
                <w:rFonts w:ascii="Comic Sans MS" w:eastAsia="Calibri" w:hAnsi="Comic Sans MS"/>
                <w:bCs/>
              </w:rPr>
              <w:t xml:space="preserve">Var </w:t>
            </w:r>
            <w:proofErr w:type="spellStart"/>
            <w:r w:rsidRPr="00843E7F">
              <w:rPr>
                <w:rFonts w:ascii="Comic Sans MS" w:eastAsia="Calibri" w:hAnsi="Comic Sans MS"/>
                <w:bCs/>
              </w:rPr>
              <w:t>fritables</w:t>
            </w:r>
            <w:proofErr w:type="spellEnd"/>
            <w:r w:rsidRPr="00843E7F">
              <w:rPr>
                <w:rFonts w:ascii="Comic Sans MS" w:eastAsia="Calibri" w:hAnsi="Comic Sans MS"/>
                <w:bCs/>
              </w:rPr>
              <w:t>, 40 mm+</w:t>
            </w:r>
          </w:p>
        </w:tc>
        <w:tc>
          <w:tcPr>
            <w:tcW w:w="2405" w:type="dxa"/>
          </w:tcPr>
          <w:p w14:paraId="6BB1DC02" w14:textId="0D9FEEAE" w:rsidR="001321DA" w:rsidRPr="005D06C6" w:rsidRDefault="001321DA" w:rsidP="001321DA">
            <w:pPr>
              <w:jc w:val="center"/>
              <w:rPr>
                <w:rFonts w:ascii="Comic Sans MS" w:hAnsi="Comic Sans MS"/>
              </w:rPr>
            </w:pPr>
            <w:r w:rsidRPr="005D06C6">
              <w:rPr>
                <w:rFonts w:ascii="Comic Sans MS" w:hAnsi="Comic Sans MS"/>
              </w:rPr>
              <w:t>7,00 – 8,50</w:t>
            </w:r>
          </w:p>
        </w:tc>
        <w:tc>
          <w:tcPr>
            <w:tcW w:w="2405" w:type="dxa"/>
          </w:tcPr>
          <w:p w14:paraId="25B77D08" w14:textId="10C0BF6C" w:rsidR="001321DA" w:rsidRPr="005D06C6" w:rsidRDefault="001321DA" w:rsidP="001321DA">
            <w:pPr>
              <w:jc w:val="center"/>
              <w:rPr>
                <w:rFonts w:ascii="Comic Sans MS" w:hAnsi="Comic Sans MS"/>
              </w:rPr>
            </w:pPr>
            <w:r w:rsidRPr="005D06C6">
              <w:rPr>
                <w:rFonts w:ascii="Comic Sans MS" w:hAnsi="Comic Sans MS"/>
              </w:rPr>
              <w:t>7,00 – 8,50</w:t>
            </w:r>
          </w:p>
        </w:tc>
        <w:tc>
          <w:tcPr>
            <w:tcW w:w="2405" w:type="dxa"/>
          </w:tcPr>
          <w:p w14:paraId="0DA8B431" w14:textId="1E91C486" w:rsidR="001321DA" w:rsidRPr="005D06C6" w:rsidRDefault="005D06C6" w:rsidP="001321DA">
            <w:pPr>
              <w:jc w:val="center"/>
              <w:rPr>
                <w:rFonts w:ascii="Comic Sans MS" w:hAnsi="Comic Sans MS"/>
                <w:b/>
                <w:bCs/>
              </w:rPr>
            </w:pPr>
            <w:r w:rsidRPr="005D06C6">
              <w:rPr>
                <w:rFonts w:ascii="Comic Sans MS" w:hAnsi="Comic Sans MS"/>
                <w:b/>
                <w:bCs/>
              </w:rPr>
              <w:t>Non coté</w:t>
            </w:r>
          </w:p>
        </w:tc>
      </w:tr>
      <w:tr w:rsidR="001321DA" w14:paraId="3F8A2FE8" w14:textId="1C15628B" w:rsidTr="00564829">
        <w:tc>
          <w:tcPr>
            <w:tcW w:w="3008" w:type="dxa"/>
          </w:tcPr>
          <w:p w14:paraId="26D613F2" w14:textId="77777777" w:rsidR="001321DA" w:rsidRPr="00843E7F" w:rsidRDefault="001321DA" w:rsidP="001321DA">
            <w:pPr>
              <w:jc w:val="both"/>
              <w:rPr>
                <w:rFonts w:ascii="Comic Sans MS" w:hAnsi="Comic Sans MS"/>
                <w:bCs/>
              </w:rPr>
            </w:pPr>
            <w:r w:rsidRPr="00843E7F">
              <w:rPr>
                <w:rFonts w:ascii="Comic Sans MS" w:hAnsi="Comic Sans MS"/>
                <w:bCs/>
              </w:rPr>
              <w:t>Var export 45 mm +, en sac</w:t>
            </w:r>
          </w:p>
        </w:tc>
        <w:tc>
          <w:tcPr>
            <w:tcW w:w="2405" w:type="dxa"/>
          </w:tcPr>
          <w:p w14:paraId="6825ADD0" w14:textId="365F8833" w:rsidR="001321DA" w:rsidRPr="005D06C6" w:rsidRDefault="001321DA" w:rsidP="001321DA">
            <w:pPr>
              <w:jc w:val="center"/>
              <w:rPr>
                <w:rFonts w:ascii="Comic Sans MS" w:hAnsi="Comic Sans MS"/>
              </w:rPr>
            </w:pPr>
            <w:r w:rsidRPr="005D06C6">
              <w:rPr>
                <w:rFonts w:ascii="Comic Sans MS" w:hAnsi="Comic Sans MS"/>
              </w:rPr>
              <w:t>Non coté</w:t>
            </w:r>
          </w:p>
        </w:tc>
        <w:tc>
          <w:tcPr>
            <w:tcW w:w="2405" w:type="dxa"/>
          </w:tcPr>
          <w:p w14:paraId="5C5A7293" w14:textId="2C31BB41" w:rsidR="001321DA" w:rsidRPr="005D06C6" w:rsidRDefault="001321DA" w:rsidP="001321DA">
            <w:pPr>
              <w:jc w:val="center"/>
              <w:rPr>
                <w:rFonts w:ascii="Comic Sans MS" w:hAnsi="Comic Sans MS"/>
              </w:rPr>
            </w:pPr>
            <w:r w:rsidRPr="005D06C6">
              <w:rPr>
                <w:rFonts w:ascii="Comic Sans MS" w:hAnsi="Comic Sans MS"/>
              </w:rPr>
              <w:t>Non coté</w:t>
            </w:r>
          </w:p>
        </w:tc>
        <w:tc>
          <w:tcPr>
            <w:tcW w:w="2405" w:type="dxa"/>
          </w:tcPr>
          <w:p w14:paraId="7B721E72" w14:textId="77FDC97B" w:rsidR="001321DA" w:rsidRPr="005D06C6" w:rsidRDefault="001321DA" w:rsidP="001321DA">
            <w:pPr>
              <w:jc w:val="center"/>
              <w:rPr>
                <w:rFonts w:ascii="Comic Sans MS" w:hAnsi="Comic Sans MS"/>
                <w:b/>
                <w:bCs/>
              </w:rPr>
            </w:pPr>
            <w:r w:rsidRPr="005D06C6">
              <w:rPr>
                <w:rFonts w:ascii="Comic Sans MS" w:hAnsi="Comic Sans MS"/>
                <w:b/>
                <w:bCs/>
              </w:rPr>
              <w:t>Non coté</w:t>
            </w:r>
          </w:p>
        </w:tc>
      </w:tr>
    </w:tbl>
    <w:bookmarkEnd w:id="2"/>
    <w:p w14:paraId="4D00B2FD" w14:textId="4983A090" w:rsidR="00B3196F" w:rsidRPr="00FF7FBA" w:rsidRDefault="0094078F" w:rsidP="002158BA">
      <w:pPr>
        <w:pStyle w:val="NormalWeb"/>
        <w:spacing w:after="0" w:afterAutospacing="0"/>
        <w:jc w:val="both"/>
        <w:rPr>
          <w:rFonts w:ascii="Comic Sans MS" w:hAnsi="Comic Sans MS"/>
          <w:color w:val="000000" w:themeColor="text1"/>
          <w:sz w:val="23"/>
          <w:szCs w:val="23"/>
        </w:rPr>
      </w:pPr>
      <w:r>
        <w:rPr>
          <w:rFonts w:ascii="Comic Sans MS" w:hAnsi="Comic Sans MS"/>
          <w:b/>
          <w:bCs/>
          <w:color w:val="FFCC00"/>
          <w:highlight w:val="darkGreen"/>
          <w:u w:val="single"/>
        </w:rPr>
        <w:t>France </w:t>
      </w:r>
      <w:r w:rsidRPr="00D21A2B">
        <w:rPr>
          <w:rFonts w:ascii="Comic Sans MS" w:hAnsi="Comic Sans MS"/>
          <w:b/>
          <w:bCs/>
          <w:color w:val="FFCC00"/>
          <w:highlight w:val="darkGreen"/>
          <w:u w:val="single"/>
        </w:rPr>
        <w:t>:</w:t>
      </w:r>
      <w:r w:rsidRPr="00E87BFE">
        <w:rPr>
          <w:rFonts w:ascii="Comic Sans MS" w:hAnsi="Comic Sans MS"/>
          <w:color w:val="000000" w:themeColor="text1"/>
          <w:sz w:val="23"/>
          <w:szCs w:val="23"/>
        </w:rPr>
        <w:t xml:space="preserve">  </w:t>
      </w:r>
      <w:r w:rsidR="00FF7FBA" w:rsidRPr="00C40F8A">
        <w:rPr>
          <w:rFonts w:ascii="Comic Sans MS" w:hAnsi="Comic Sans MS"/>
          <w:color w:val="000000" w:themeColor="text1"/>
        </w:rPr>
        <w:t>Les cours sont stables, mais les industriels achètent peu.</w:t>
      </w:r>
      <w:r w:rsidR="00FF7FBA" w:rsidRPr="00FF7FBA">
        <w:rPr>
          <w:rFonts w:ascii="Comic Sans MS" w:hAnsi="Comic Sans MS"/>
          <w:color w:val="000000" w:themeColor="text1"/>
        </w:rPr>
        <w:t xml:space="preserve"> Enlèvements des contrats à heure et à temps. Quelques achats par le négoce intermédiaire. </w:t>
      </w:r>
      <w:r w:rsidR="00F1599E" w:rsidRPr="00FF7FBA">
        <w:rPr>
          <w:rFonts w:ascii="Comic Sans MS" w:hAnsi="Comic Sans MS"/>
          <w:color w:val="000000" w:themeColor="text1"/>
        </w:rPr>
        <w:t xml:space="preserve"> </w:t>
      </w:r>
      <w:r w:rsidR="00F1599E" w:rsidRPr="00FF7FBA">
        <w:rPr>
          <w:rFonts w:ascii="Comic Sans MS" w:hAnsi="Comic Sans MS"/>
          <w:b/>
          <w:bCs/>
          <w:color w:val="000000" w:themeColor="text1"/>
        </w:rPr>
        <w:t>A l’export</w:t>
      </w:r>
      <w:r w:rsidR="00F1599E" w:rsidRPr="00FF7FBA">
        <w:rPr>
          <w:rFonts w:ascii="Comic Sans MS" w:hAnsi="Comic Sans MS"/>
          <w:color w:val="000000" w:themeColor="text1"/>
        </w:rPr>
        <w:t xml:space="preserve">, le marché est toujours calme, avec des prix stables ou légèrement baissiers. </w:t>
      </w:r>
      <w:r w:rsidR="00FF7FBA" w:rsidRPr="00FF7FBA">
        <w:rPr>
          <w:rFonts w:ascii="Comic Sans MS" w:hAnsi="Comic Sans MS"/>
          <w:color w:val="000000" w:themeColor="text1"/>
        </w:rPr>
        <w:t xml:space="preserve">Quelques expéditions vers l’Espagne ou l’Italie. Portugal en demande de rouges. </w:t>
      </w:r>
    </w:p>
    <w:p w14:paraId="29807FB1" w14:textId="77777777" w:rsidR="006176D1" w:rsidRPr="00FF7FBA" w:rsidRDefault="006176D1" w:rsidP="006176D1">
      <w:pPr>
        <w:pStyle w:val="NormalWeb"/>
        <w:spacing w:before="0" w:beforeAutospacing="0" w:after="0" w:afterAutospacing="0"/>
        <w:jc w:val="both"/>
        <w:rPr>
          <w:rFonts w:ascii="Comic Sans MS" w:hAnsi="Comic Sans MS"/>
          <w:color w:val="000000" w:themeColor="text1"/>
          <w:sz w:val="16"/>
          <w:szCs w:val="16"/>
        </w:rPr>
      </w:pPr>
    </w:p>
    <w:p w14:paraId="7109287E" w14:textId="3AC9063A" w:rsidR="00371B4F" w:rsidRPr="00FF7FBA" w:rsidRDefault="00371B4F" w:rsidP="00371B4F">
      <w:pPr>
        <w:pStyle w:val="NormalWeb"/>
        <w:spacing w:before="0" w:beforeAutospacing="0" w:after="0" w:afterAutospacing="0"/>
        <w:jc w:val="both"/>
        <w:rPr>
          <w:rFonts w:ascii="Comic Sans MS" w:hAnsi="Comic Sans MS"/>
          <w:u w:val="single"/>
        </w:rPr>
      </w:pPr>
      <w:r w:rsidRPr="00FF7FBA">
        <w:rPr>
          <w:rFonts w:ascii="Comic Sans MS" w:hAnsi="Comic Sans MS"/>
          <w:u w:val="single"/>
        </w:rPr>
        <w:t xml:space="preserve">Pdt industrielle, vrac, départ, </w:t>
      </w:r>
      <w:proofErr w:type="spellStart"/>
      <w:r w:rsidRPr="00FF7FBA">
        <w:rPr>
          <w:rFonts w:ascii="Comic Sans MS" w:hAnsi="Comic Sans MS"/>
          <w:u w:val="single"/>
        </w:rPr>
        <w:t>hTVA</w:t>
      </w:r>
      <w:proofErr w:type="spellEnd"/>
      <w:r w:rsidRPr="00FF7FBA">
        <w:rPr>
          <w:rFonts w:ascii="Comic Sans MS" w:hAnsi="Comic Sans MS"/>
          <w:u w:val="single"/>
        </w:rPr>
        <w:t>, Nord Seine, €/</w:t>
      </w:r>
      <w:proofErr w:type="spellStart"/>
      <w:r w:rsidRPr="00FF7FBA">
        <w:rPr>
          <w:rFonts w:ascii="Comic Sans MS" w:hAnsi="Comic Sans MS"/>
          <w:u w:val="single"/>
        </w:rPr>
        <w:t>qt</w:t>
      </w:r>
      <w:proofErr w:type="spellEnd"/>
      <w:r w:rsidRPr="00FF7FBA">
        <w:rPr>
          <w:rFonts w:ascii="Comic Sans MS" w:hAnsi="Comic Sans MS"/>
          <w:u w:val="single"/>
        </w:rPr>
        <w:t>, min – max (</w:t>
      </w:r>
      <w:proofErr w:type="spellStart"/>
      <w:r w:rsidRPr="00FF7FBA">
        <w:rPr>
          <w:rFonts w:ascii="Comic Sans MS" w:hAnsi="Comic Sans MS"/>
          <w:u w:val="single"/>
        </w:rPr>
        <w:t>moy</w:t>
      </w:r>
      <w:proofErr w:type="spellEnd"/>
      <w:r w:rsidRPr="00FF7FBA">
        <w:rPr>
          <w:rFonts w:ascii="Comic Sans MS" w:hAnsi="Comic Sans MS"/>
          <w:u w:val="single"/>
        </w:rPr>
        <w:t>)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1321DA" w:rsidRPr="00FF7FBA" w14:paraId="73505516" w14:textId="40819454" w:rsidTr="003E2598">
        <w:tc>
          <w:tcPr>
            <w:tcW w:w="4021" w:type="dxa"/>
          </w:tcPr>
          <w:p w14:paraId="07635766" w14:textId="3A9ECA1B" w:rsidR="001321DA" w:rsidRPr="00FF7FBA" w:rsidRDefault="001321DA" w:rsidP="001321DA">
            <w:pPr>
              <w:pStyle w:val="Titre"/>
              <w:ind w:left="0" w:firstLine="0"/>
              <w:jc w:val="both"/>
              <w:rPr>
                <w:rFonts w:ascii="Comic Sans MS" w:eastAsia="Calibri" w:hAnsi="Comic Sans MS"/>
                <w:b w:val="0"/>
                <w:sz w:val="18"/>
                <w:szCs w:val="18"/>
                <w:u w:val="none"/>
                <w:lang w:val="fr-BE" w:eastAsia="fr-BE"/>
              </w:rPr>
            </w:pPr>
            <w:r w:rsidRPr="00FF7FBA">
              <w:rPr>
                <w:rFonts w:ascii="Comic Sans MS" w:eastAsia="Calibri" w:hAnsi="Comic Sans MS"/>
                <w:b w:val="0"/>
                <w:sz w:val="18"/>
                <w:szCs w:val="18"/>
                <w:u w:val="none"/>
                <w:lang w:val="fr-BE" w:eastAsia="fr-BE"/>
              </w:rPr>
              <w:t>Pdt industrie, Nord Seine, non lavée, €/100 kg</w:t>
            </w:r>
          </w:p>
        </w:tc>
        <w:tc>
          <w:tcPr>
            <w:tcW w:w="2112" w:type="dxa"/>
          </w:tcPr>
          <w:p w14:paraId="3F71EFD5" w14:textId="2A9F7B1B" w:rsidR="001321DA" w:rsidRPr="00FF7FBA" w:rsidRDefault="001321DA" w:rsidP="001321DA">
            <w:pPr>
              <w:pStyle w:val="Titre"/>
              <w:ind w:left="0" w:firstLine="0"/>
              <w:rPr>
                <w:rFonts w:ascii="Comic Sans MS" w:hAnsi="Comic Sans MS"/>
                <w:b w:val="0"/>
                <w:sz w:val="20"/>
                <w:szCs w:val="20"/>
                <w:lang w:val="fr-BE"/>
              </w:rPr>
            </w:pPr>
            <w:r w:rsidRPr="00FF7FBA">
              <w:rPr>
                <w:rFonts w:ascii="Comic Sans MS" w:hAnsi="Comic Sans MS"/>
                <w:b w:val="0"/>
                <w:sz w:val="20"/>
                <w:szCs w:val="20"/>
                <w:lang w:val="fr-BE"/>
              </w:rPr>
              <w:t>Sem. 12</w:t>
            </w:r>
          </w:p>
        </w:tc>
        <w:tc>
          <w:tcPr>
            <w:tcW w:w="2112" w:type="dxa"/>
          </w:tcPr>
          <w:p w14:paraId="1D8D29F5" w14:textId="673190D1" w:rsidR="001321DA" w:rsidRPr="00FF7FBA" w:rsidRDefault="001321DA" w:rsidP="001321DA">
            <w:pPr>
              <w:pStyle w:val="Titre"/>
              <w:ind w:left="0" w:firstLine="0"/>
              <w:rPr>
                <w:rFonts w:ascii="Comic Sans MS" w:hAnsi="Comic Sans MS"/>
                <w:b w:val="0"/>
                <w:sz w:val="20"/>
                <w:szCs w:val="20"/>
                <w:lang w:val="fr-BE"/>
              </w:rPr>
            </w:pPr>
            <w:r w:rsidRPr="00FF7FBA">
              <w:rPr>
                <w:rFonts w:ascii="Comic Sans MS" w:hAnsi="Comic Sans MS"/>
                <w:b w:val="0"/>
                <w:sz w:val="20"/>
                <w:szCs w:val="20"/>
                <w:lang w:val="fr-BE"/>
              </w:rPr>
              <w:t>Sem.13</w:t>
            </w:r>
          </w:p>
        </w:tc>
        <w:tc>
          <w:tcPr>
            <w:tcW w:w="2112" w:type="dxa"/>
          </w:tcPr>
          <w:p w14:paraId="46241F73" w14:textId="5F901E12" w:rsidR="001321DA" w:rsidRPr="00FF7FBA" w:rsidRDefault="001321DA" w:rsidP="001321DA">
            <w:pPr>
              <w:pStyle w:val="Titre"/>
              <w:ind w:left="0" w:firstLine="0"/>
              <w:rPr>
                <w:rFonts w:ascii="Comic Sans MS" w:hAnsi="Comic Sans MS"/>
                <w:bCs w:val="0"/>
                <w:sz w:val="20"/>
                <w:szCs w:val="20"/>
                <w:lang w:val="fr-BE"/>
              </w:rPr>
            </w:pPr>
            <w:r w:rsidRPr="00FF7FBA">
              <w:rPr>
                <w:rFonts w:ascii="Comic Sans MS" w:hAnsi="Comic Sans MS"/>
                <w:bCs w:val="0"/>
                <w:sz w:val="20"/>
                <w:szCs w:val="20"/>
                <w:lang w:val="fr-BE"/>
              </w:rPr>
              <w:t>Sem.14</w:t>
            </w:r>
          </w:p>
        </w:tc>
      </w:tr>
      <w:tr w:rsidR="001321DA" w:rsidRPr="00FF7FBA" w14:paraId="62BC333C" w14:textId="72D75CCF" w:rsidTr="003E2598">
        <w:tc>
          <w:tcPr>
            <w:tcW w:w="4021" w:type="dxa"/>
          </w:tcPr>
          <w:p w14:paraId="30EC6855" w14:textId="77777777" w:rsidR="001321DA" w:rsidRPr="00FF7FBA" w:rsidRDefault="001321DA" w:rsidP="001321DA">
            <w:pPr>
              <w:pStyle w:val="Titre"/>
              <w:ind w:left="0" w:firstLine="0"/>
              <w:jc w:val="both"/>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 xml:space="preserve">Diverses variétés </w:t>
            </w:r>
            <w:proofErr w:type="spellStart"/>
            <w:r w:rsidRPr="00FF7FBA">
              <w:rPr>
                <w:rFonts w:ascii="Comic Sans MS" w:eastAsia="Calibri" w:hAnsi="Comic Sans MS"/>
                <w:b w:val="0"/>
                <w:sz w:val="20"/>
                <w:szCs w:val="20"/>
                <w:u w:val="none"/>
                <w:lang w:val="fr-BE" w:eastAsia="fr-BE"/>
              </w:rPr>
              <w:t>fritables</w:t>
            </w:r>
            <w:proofErr w:type="spellEnd"/>
            <w:r w:rsidRPr="00FF7FBA">
              <w:rPr>
                <w:rFonts w:ascii="Comic Sans MS" w:eastAsia="Calibri" w:hAnsi="Comic Sans MS"/>
                <w:b w:val="0"/>
                <w:sz w:val="20"/>
                <w:szCs w:val="20"/>
                <w:u w:val="none"/>
                <w:lang w:val="fr-BE" w:eastAsia="fr-BE"/>
              </w:rPr>
              <w:t>, 35 mm+</w:t>
            </w:r>
          </w:p>
        </w:tc>
        <w:tc>
          <w:tcPr>
            <w:tcW w:w="2112" w:type="dxa"/>
          </w:tcPr>
          <w:p w14:paraId="5B3FB364" w14:textId="1ACB4696" w:rsidR="001321DA" w:rsidRPr="00FF7FBA" w:rsidRDefault="001321DA" w:rsidP="001321DA">
            <w:pPr>
              <w:pStyle w:val="Titre"/>
              <w:ind w:left="0" w:firstLine="0"/>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5,00 – 7,00 (6,00)</w:t>
            </w:r>
          </w:p>
        </w:tc>
        <w:tc>
          <w:tcPr>
            <w:tcW w:w="2112" w:type="dxa"/>
          </w:tcPr>
          <w:p w14:paraId="577DEA19" w14:textId="083F7021" w:rsidR="001321DA" w:rsidRPr="00FF7FBA" w:rsidRDefault="001321DA" w:rsidP="001321DA">
            <w:pPr>
              <w:pStyle w:val="Titre"/>
              <w:ind w:left="0" w:firstLine="0"/>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5,00 – 6,00 (6,00)</w:t>
            </w:r>
          </w:p>
        </w:tc>
        <w:tc>
          <w:tcPr>
            <w:tcW w:w="2112" w:type="dxa"/>
          </w:tcPr>
          <w:p w14:paraId="4B106FD4" w14:textId="13AFE4AD" w:rsidR="001321DA" w:rsidRPr="00FF7FBA" w:rsidRDefault="001321DA" w:rsidP="001321DA">
            <w:pPr>
              <w:pStyle w:val="Titre"/>
              <w:ind w:left="0" w:firstLine="0"/>
              <w:rPr>
                <w:rFonts w:ascii="Comic Sans MS" w:eastAsia="Calibri" w:hAnsi="Comic Sans MS"/>
                <w:bCs w:val="0"/>
                <w:sz w:val="20"/>
                <w:szCs w:val="20"/>
                <w:u w:val="none"/>
                <w:lang w:val="fr-BE" w:eastAsia="fr-BE"/>
              </w:rPr>
            </w:pPr>
            <w:r w:rsidRPr="00FF7FBA">
              <w:rPr>
                <w:rFonts w:ascii="Comic Sans MS" w:eastAsia="Calibri" w:hAnsi="Comic Sans MS"/>
                <w:bCs w:val="0"/>
                <w:sz w:val="20"/>
                <w:szCs w:val="20"/>
                <w:u w:val="none"/>
                <w:lang w:val="fr-BE" w:eastAsia="fr-BE"/>
              </w:rPr>
              <w:t>5,00 – 6,00 (6,00)</w:t>
            </w:r>
          </w:p>
        </w:tc>
      </w:tr>
      <w:tr w:rsidR="001321DA" w:rsidRPr="00097D95" w14:paraId="512E3885" w14:textId="509EF0F4" w:rsidTr="003E2598">
        <w:tc>
          <w:tcPr>
            <w:tcW w:w="4021" w:type="dxa"/>
          </w:tcPr>
          <w:p w14:paraId="33E6C763" w14:textId="44A1BA69" w:rsidR="001321DA" w:rsidRPr="00FF7FBA" w:rsidRDefault="001321DA" w:rsidP="001321DA">
            <w:pPr>
              <w:pStyle w:val="Titre"/>
              <w:ind w:left="0" w:firstLine="0"/>
              <w:jc w:val="both"/>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 xml:space="preserve">Fontane 35 mm+, </w:t>
            </w:r>
            <w:proofErr w:type="spellStart"/>
            <w:r w:rsidRPr="00FF7FBA">
              <w:rPr>
                <w:rFonts w:ascii="Comic Sans MS" w:eastAsia="Calibri" w:hAnsi="Comic Sans MS"/>
                <w:b w:val="0"/>
                <w:sz w:val="20"/>
                <w:szCs w:val="20"/>
                <w:u w:val="none"/>
                <w:lang w:val="fr-BE" w:eastAsia="fr-BE"/>
              </w:rPr>
              <w:t>fritable</w:t>
            </w:r>
            <w:proofErr w:type="spellEnd"/>
          </w:p>
        </w:tc>
        <w:tc>
          <w:tcPr>
            <w:tcW w:w="2112" w:type="dxa"/>
          </w:tcPr>
          <w:p w14:paraId="4F4F6A18" w14:textId="6DB59136" w:rsidR="001321DA" w:rsidRPr="00FF7FBA" w:rsidRDefault="001321DA" w:rsidP="001321DA">
            <w:pPr>
              <w:pStyle w:val="Titre"/>
              <w:ind w:left="0" w:firstLine="0"/>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5,00 – 6,00 (6,00)</w:t>
            </w:r>
          </w:p>
        </w:tc>
        <w:tc>
          <w:tcPr>
            <w:tcW w:w="2112" w:type="dxa"/>
          </w:tcPr>
          <w:p w14:paraId="288AD1B0" w14:textId="70435066" w:rsidR="001321DA" w:rsidRPr="00FF7FBA" w:rsidRDefault="001321DA" w:rsidP="001321DA">
            <w:pPr>
              <w:pStyle w:val="Titre"/>
              <w:ind w:left="0" w:firstLine="0"/>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5,00 – 6,00 (6,00)</w:t>
            </w:r>
          </w:p>
        </w:tc>
        <w:tc>
          <w:tcPr>
            <w:tcW w:w="2112" w:type="dxa"/>
          </w:tcPr>
          <w:p w14:paraId="7C8EB1C7" w14:textId="16F16725" w:rsidR="001321DA" w:rsidRPr="00FF7FBA" w:rsidRDefault="001321DA" w:rsidP="001321DA">
            <w:pPr>
              <w:pStyle w:val="Titre"/>
              <w:ind w:left="0" w:firstLine="0"/>
              <w:rPr>
                <w:rFonts w:ascii="Comic Sans MS" w:eastAsia="Calibri" w:hAnsi="Comic Sans MS"/>
                <w:bCs w:val="0"/>
                <w:sz w:val="20"/>
                <w:szCs w:val="20"/>
                <w:u w:val="none"/>
                <w:lang w:val="fr-BE" w:eastAsia="fr-BE"/>
              </w:rPr>
            </w:pPr>
            <w:r w:rsidRPr="00FF7FBA">
              <w:rPr>
                <w:rFonts w:ascii="Comic Sans MS" w:eastAsia="Calibri" w:hAnsi="Comic Sans MS"/>
                <w:bCs w:val="0"/>
                <w:sz w:val="20"/>
                <w:szCs w:val="20"/>
                <w:u w:val="none"/>
                <w:lang w:val="fr-BE" w:eastAsia="fr-BE"/>
              </w:rPr>
              <w:t>5,00 – 6,00 (6,00)</w:t>
            </w:r>
          </w:p>
        </w:tc>
      </w:tr>
    </w:tbl>
    <w:p w14:paraId="64E4EAF5" w14:textId="06AF66A9" w:rsidR="00D70121" w:rsidRDefault="00D70121" w:rsidP="00612B18">
      <w:pPr>
        <w:spacing w:after="0"/>
        <w:jc w:val="both"/>
        <w:rPr>
          <w:rFonts w:ascii="Comic Sans MS" w:hAnsi="Comic Sans MS"/>
          <w:b/>
          <w:bCs/>
          <w:color w:val="FFCC00"/>
          <w:sz w:val="16"/>
          <w:szCs w:val="16"/>
          <w:highlight w:val="darkGreen"/>
          <w:u w:val="single"/>
        </w:rPr>
      </w:pPr>
    </w:p>
    <w:p w14:paraId="580767C7" w14:textId="0C0B7F53" w:rsidR="00296F2B" w:rsidRPr="004C4297" w:rsidRDefault="00B91C9F" w:rsidP="00B91C9F">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Allemagne </w:t>
      </w:r>
      <w:r w:rsidRPr="00F1599E">
        <w:rPr>
          <w:rFonts w:ascii="Comic Sans MS" w:hAnsi="Comic Sans MS"/>
          <w:b/>
          <w:bCs/>
          <w:color w:val="FFCC00"/>
          <w:sz w:val="24"/>
          <w:szCs w:val="24"/>
          <w:highlight w:val="darkGreen"/>
          <w:u w:val="single"/>
        </w:rPr>
        <w:t>:</w:t>
      </w:r>
      <w:r w:rsidRPr="00F1599E">
        <w:rPr>
          <w:rFonts w:ascii="Comic Sans MS" w:hAnsi="Comic Sans MS"/>
          <w:color w:val="000000" w:themeColor="text1"/>
          <w:sz w:val="24"/>
          <w:szCs w:val="24"/>
        </w:rPr>
        <w:t xml:space="preserve"> </w:t>
      </w:r>
      <w:r w:rsidR="00D506D1" w:rsidRPr="004C4297">
        <w:rPr>
          <w:rFonts w:ascii="Comic Sans MS" w:hAnsi="Comic Sans MS"/>
          <w:color w:val="000000" w:themeColor="text1"/>
          <w:sz w:val="24"/>
          <w:szCs w:val="24"/>
        </w:rPr>
        <w:t xml:space="preserve">Le marché du frais est stable, malgré une hausse habituelle des achats remarquée pour les fêtes pascales. </w:t>
      </w:r>
      <w:r w:rsidR="006229EE" w:rsidRPr="004C4297">
        <w:rPr>
          <w:rFonts w:ascii="Comic Sans MS" w:hAnsi="Comic Sans MS"/>
          <w:color w:val="000000" w:themeColor="text1"/>
          <w:sz w:val="24"/>
          <w:szCs w:val="24"/>
        </w:rPr>
        <w:t>L’export est laborieux, les polonais proposant leurs vieilles à des prix plus bas</w:t>
      </w:r>
      <w:r w:rsidR="00FF7FBA" w:rsidRPr="004C4297">
        <w:rPr>
          <w:rFonts w:ascii="Comic Sans MS" w:hAnsi="Comic Sans MS"/>
          <w:color w:val="000000" w:themeColor="text1"/>
          <w:sz w:val="24"/>
          <w:szCs w:val="24"/>
        </w:rPr>
        <w:t>,</w:t>
      </w:r>
      <w:r w:rsidR="006229EE" w:rsidRPr="004C4297">
        <w:rPr>
          <w:rFonts w:ascii="Comic Sans MS" w:hAnsi="Comic Sans MS"/>
          <w:color w:val="000000" w:themeColor="text1"/>
          <w:sz w:val="24"/>
          <w:szCs w:val="24"/>
        </w:rPr>
        <w:t xml:space="preserve"> non seulement vers l’Est, mais aussi vers le Sud-est et le Sud du continent. </w:t>
      </w:r>
      <w:r w:rsidR="00D506D1" w:rsidRPr="004C4297">
        <w:rPr>
          <w:rFonts w:ascii="Comic Sans MS" w:hAnsi="Comic Sans MS"/>
          <w:color w:val="000000" w:themeColor="text1"/>
          <w:sz w:val="24"/>
          <w:szCs w:val="24"/>
        </w:rPr>
        <w:t xml:space="preserve">Par contre, pour les « transformées », marché à nouveau en recul, suite logique des nouvelles mesures </w:t>
      </w:r>
      <w:r w:rsidR="00FF7FBA" w:rsidRPr="004C4297">
        <w:rPr>
          <w:rFonts w:ascii="Comic Sans MS" w:hAnsi="Comic Sans MS"/>
          <w:color w:val="000000" w:themeColor="text1"/>
          <w:sz w:val="24"/>
          <w:szCs w:val="24"/>
        </w:rPr>
        <w:t xml:space="preserve">(nécessaires !) </w:t>
      </w:r>
      <w:r w:rsidR="00D506D1" w:rsidRPr="004C4297">
        <w:rPr>
          <w:rFonts w:ascii="Comic Sans MS" w:hAnsi="Comic Sans MS"/>
          <w:color w:val="000000" w:themeColor="text1"/>
          <w:sz w:val="24"/>
          <w:szCs w:val="24"/>
        </w:rPr>
        <w:t xml:space="preserve">de confinement en RFA.  </w:t>
      </w:r>
      <w:r w:rsidRPr="004C4297">
        <w:rPr>
          <w:rFonts w:ascii="Comic Sans MS" w:hAnsi="Comic Sans MS"/>
          <w:b/>
          <w:bCs/>
          <w:color w:val="000000" w:themeColor="text1"/>
          <w:sz w:val="24"/>
          <w:szCs w:val="24"/>
        </w:rPr>
        <w:t xml:space="preserve">Marché du frais </w:t>
      </w:r>
      <w:r w:rsidRPr="004C4297">
        <w:rPr>
          <w:rFonts w:ascii="Comic Sans MS" w:hAnsi="Comic Sans MS"/>
          <w:color w:val="000000" w:themeColor="text1"/>
          <w:sz w:val="24"/>
          <w:szCs w:val="24"/>
        </w:rPr>
        <w:t xml:space="preserve">(hâtives et mi-hâtives) : prix des </w:t>
      </w:r>
      <w:r w:rsidRPr="004C4297">
        <w:rPr>
          <w:rFonts w:ascii="Comic Sans MS" w:hAnsi="Comic Sans MS"/>
          <w:color w:val="000000" w:themeColor="text1"/>
          <w:sz w:val="24"/>
          <w:szCs w:val="24"/>
          <w:u w:val="single"/>
        </w:rPr>
        <w:t>chairs fermes</w:t>
      </w:r>
      <w:r w:rsidRPr="004C4297">
        <w:rPr>
          <w:rFonts w:ascii="Comic Sans MS" w:hAnsi="Comic Sans MS"/>
          <w:color w:val="000000" w:themeColor="text1"/>
          <w:sz w:val="24"/>
          <w:szCs w:val="24"/>
        </w:rPr>
        <w:t> </w:t>
      </w:r>
      <w:r w:rsidR="009F53F2" w:rsidRPr="004C4297">
        <w:rPr>
          <w:rFonts w:ascii="Comic Sans MS" w:hAnsi="Comic Sans MS"/>
          <w:color w:val="000000" w:themeColor="text1"/>
          <w:sz w:val="24"/>
          <w:szCs w:val="24"/>
        </w:rPr>
        <w:t>inchangés</w:t>
      </w:r>
      <w:r w:rsidR="002207B9" w:rsidRPr="004C4297">
        <w:rPr>
          <w:rFonts w:ascii="Comic Sans MS" w:hAnsi="Comic Sans MS"/>
          <w:color w:val="000000" w:themeColor="text1"/>
          <w:sz w:val="24"/>
          <w:szCs w:val="24"/>
        </w:rPr>
        <w:t xml:space="preserve"> </w:t>
      </w:r>
      <w:r w:rsidR="00E24E96" w:rsidRPr="004C4297">
        <w:rPr>
          <w:rFonts w:ascii="Comic Sans MS" w:hAnsi="Comic Sans MS"/>
          <w:color w:val="000000" w:themeColor="text1"/>
          <w:sz w:val="24"/>
          <w:szCs w:val="24"/>
        </w:rPr>
        <w:t xml:space="preserve">à </w:t>
      </w:r>
      <w:r w:rsidRPr="004C4297">
        <w:rPr>
          <w:rFonts w:ascii="Comic Sans MS" w:hAnsi="Comic Sans MS"/>
          <w:b/>
          <w:bCs/>
          <w:color w:val="000000" w:themeColor="text1"/>
          <w:sz w:val="24"/>
          <w:szCs w:val="24"/>
        </w:rPr>
        <w:t>1</w:t>
      </w:r>
      <w:r w:rsidR="002207B9" w:rsidRPr="004C4297">
        <w:rPr>
          <w:rFonts w:ascii="Comic Sans MS" w:hAnsi="Comic Sans MS"/>
          <w:b/>
          <w:bCs/>
          <w:color w:val="000000" w:themeColor="text1"/>
          <w:sz w:val="24"/>
          <w:szCs w:val="24"/>
        </w:rPr>
        <w:t>0,83</w:t>
      </w:r>
      <w:r w:rsidRPr="004C4297">
        <w:rPr>
          <w:rFonts w:ascii="Comic Sans MS" w:hAnsi="Comic Sans MS"/>
          <w:color w:val="000000" w:themeColor="text1"/>
          <w:sz w:val="24"/>
          <w:szCs w:val="24"/>
        </w:rPr>
        <w:t xml:space="preserve"> </w:t>
      </w:r>
      <w:r w:rsidRPr="004C4297">
        <w:rPr>
          <w:rFonts w:ascii="Comic Sans MS" w:hAnsi="Comic Sans MS"/>
          <w:b/>
          <w:bCs/>
          <w:color w:val="000000" w:themeColor="text1"/>
          <w:sz w:val="24"/>
          <w:szCs w:val="24"/>
        </w:rPr>
        <w:t>€/q</w:t>
      </w:r>
      <w:r w:rsidRPr="004C4297">
        <w:rPr>
          <w:rFonts w:ascii="Comic Sans MS" w:hAnsi="Comic Sans MS"/>
          <w:color w:val="000000" w:themeColor="text1"/>
          <w:sz w:val="24"/>
          <w:szCs w:val="24"/>
        </w:rPr>
        <w:t xml:space="preserve"> (avant dernière cotation)</w:t>
      </w:r>
      <w:r w:rsidR="00E24E96" w:rsidRPr="004C4297">
        <w:rPr>
          <w:rFonts w:ascii="Comic Sans MS" w:hAnsi="Comic Sans MS"/>
          <w:color w:val="000000" w:themeColor="text1"/>
          <w:sz w:val="24"/>
          <w:szCs w:val="24"/>
        </w:rPr>
        <w:t>,</w:t>
      </w:r>
      <w:r w:rsidRPr="004C4297">
        <w:rPr>
          <w:rFonts w:ascii="Comic Sans MS" w:hAnsi="Comic Sans MS"/>
          <w:b/>
          <w:bCs/>
          <w:color w:val="000000" w:themeColor="text1"/>
          <w:sz w:val="24"/>
          <w:szCs w:val="24"/>
        </w:rPr>
        <w:t xml:space="preserve"> </w:t>
      </w:r>
      <w:r w:rsidRPr="004C4297">
        <w:rPr>
          <w:rFonts w:ascii="Comic Sans MS" w:hAnsi="Comic Sans MS"/>
          <w:color w:val="000000" w:themeColor="text1"/>
          <w:sz w:val="24"/>
          <w:szCs w:val="24"/>
        </w:rPr>
        <w:t xml:space="preserve">et </w:t>
      </w:r>
      <w:r w:rsidR="009F53F2" w:rsidRPr="004C4297">
        <w:rPr>
          <w:rFonts w:ascii="Comic Sans MS" w:hAnsi="Comic Sans MS"/>
          <w:color w:val="000000" w:themeColor="text1"/>
          <w:sz w:val="24"/>
          <w:szCs w:val="24"/>
        </w:rPr>
        <w:t>inchangés</w:t>
      </w:r>
      <w:r w:rsidR="0000585C" w:rsidRPr="004C4297">
        <w:rPr>
          <w:rFonts w:ascii="Comic Sans MS" w:hAnsi="Comic Sans MS"/>
          <w:color w:val="000000" w:themeColor="text1"/>
          <w:sz w:val="24"/>
          <w:szCs w:val="24"/>
        </w:rPr>
        <w:t xml:space="preserve"> </w:t>
      </w:r>
      <w:r w:rsidRPr="004C4297">
        <w:rPr>
          <w:rFonts w:ascii="Comic Sans MS" w:hAnsi="Comic Sans MS"/>
          <w:color w:val="000000" w:themeColor="text1"/>
          <w:sz w:val="24"/>
          <w:szCs w:val="24"/>
        </w:rPr>
        <w:t xml:space="preserve">également en </w:t>
      </w:r>
      <w:r w:rsidRPr="004C4297">
        <w:rPr>
          <w:rFonts w:ascii="Comic Sans MS" w:hAnsi="Comic Sans MS"/>
          <w:color w:val="000000" w:themeColor="text1"/>
          <w:sz w:val="24"/>
          <w:szCs w:val="24"/>
          <w:u w:val="single"/>
        </w:rPr>
        <w:t>chairs tendres/farineuses</w:t>
      </w:r>
      <w:r w:rsidRPr="004C4297">
        <w:rPr>
          <w:rFonts w:ascii="Comic Sans MS" w:hAnsi="Comic Sans MS"/>
          <w:color w:val="000000" w:themeColor="text1"/>
          <w:sz w:val="24"/>
          <w:szCs w:val="24"/>
        </w:rPr>
        <w:t> </w:t>
      </w:r>
      <w:r w:rsidR="00E24E96" w:rsidRPr="004C4297">
        <w:rPr>
          <w:rFonts w:ascii="Comic Sans MS" w:hAnsi="Comic Sans MS"/>
          <w:color w:val="000000" w:themeColor="text1"/>
          <w:sz w:val="24"/>
          <w:szCs w:val="24"/>
        </w:rPr>
        <w:t>à</w:t>
      </w:r>
      <w:r w:rsidRPr="004C4297">
        <w:rPr>
          <w:rFonts w:ascii="Comic Sans MS" w:hAnsi="Comic Sans MS"/>
          <w:color w:val="000000" w:themeColor="text1"/>
          <w:sz w:val="24"/>
          <w:szCs w:val="24"/>
        </w:rPr>
        <w:t xml:space="preserve"> </w:t>
      </w:r>
      <w:r w:rsidRPr="004C4297">
        <w:rPr>
          <w:rFonts w:ascii="Comic Sans MS" w:hAnsi="Comic Sans MS"/>
          <w:b/>
          <w:bCs/>
          <w:color w:val="000000" w:themeColor="text1"/>
          <w:sz w:val="24"/>
          <w:szCs w:val="24"/>
        </w:rPr>
        <w:t>10,</w:t>
      </w:r>
      <w:r w:rsidR="002207B9" w:rsidRPr="004C4297">
        <w:rPr>
          <w:rFonts w:ascii="Comic Sans MS" w:hAnsi="Comic Sans MS"/>
          <w:b/>
          <w:bCs/>
          <w:color w:val="000000" w:themeColor="text1"/>
          <w:sz w:val="24"/>
          <w:szCs w:val="24"/>
        </w:rPr>
        <w:t>25</w:t>
      </w:r>
      <w:r w:rsidRPr="004C4297">
        <w:rPr>
          <w:rFonts w:ascii="Comic Sans MS" w:hAnsi="Comic Sans MS"/>
          <w:b/>
          <w:bCs/>
          <w:color w:val="000000" w:themeColor="text1"/>
          <w:sz w:val="24"/>
          <w:szCs w:val="24"/>
        </w:rPr>
        <w:t xml:space="preserve"> €/q</w:t>
      </w:r>
      <w:r w:rsidRPr="004C4297">
        <w:rPr>
          <w:rFonts w:ascii="Comic Sans MS" w:hAnsi="Comic Sans MS"/>
          <w:color w:val="000000" w:themeColor="text1"/>
          <w:sz w:val="24"/>
          <w:szCs w:val="24"/>
        </w:rPr>
        <w:t xml:space="preserve"> (, avant dernière cotation). Mais la marchandise issue des stockage</w:t>
      </w:r>
      <w:r w:rsidR="00592C96" w:rsidRPr="004C4297">
        <w:rPr>
          <w:rFonts w:ascii="Comic Sans MS" w:hAnsi="Comic Sans MS"/>
          <w:color w:val="000000" w:themeColor="text1"/>
          <w:sz w:val="24"/>
          <w:szCs w:val="24"/>
        </w:rPr>
        <w:t>s</w:t>
      </w:r>
      <w:r w:rsidRPr="004C4297">
        <w:rPr>
          <w:rFonts w:ascii="Comic Sans MS" w:hAnsi="Comic Sans MS"/>
          <w:color w:val="000000" w:themeColor="text1"/>
          <w:sz w:val="24"/>
          <w:szCs w:val="24"/>
        </w:rPr>
        <w:t xml:space="preserve"> caisses – palettes en frigo est 3 € plus élevée (voir prix REKA dans tableau !). </w:t>
      </w:r>
    </w:p>
    <w:p w14:paraId="6952F9C3" w14:textId="133DF97E" w:rsidR="00B91C9F" w:rsidRPr="004C4297" w:rsidRDefault="00B91C9F" w:rsidP="00B91C9F">
      <w:pPr>
        <w:spacing w:after="0"/>
        <w:jc w:val="both"/>
        <w:rPr>
          <w:rFonts w:ascii="Comic Sans MS" w:hAnsi="Comic Sans MS"/>
          <w:b/>
          <w:bCs/>
          <w:color w:val="000000" w:themeColor="text1"/>
          <w:sz w:val="24"/>
          <w:szCs w:val="24"/>
        </w:rPr>
      </w:pPr>
      <w:r w:rsidRPr="004C4297">
        <w:rPr>
          <w:rFonts w:ascii="Comic Sans MS" w:hAnsi="Comic Sans MS"/>
          <w:b/>
          <w:bCs/>
          <w:color w:val="000000" w:themeColor="text1"/>
          <w:sz w:val="24"/>
          <w:szCs w:val="24"/>
        </w:rPr>
        <w:lastRenderedPageBreak/>
        <w:t>Marché de la transformation</w:t>
      </w:r>
      <w:r w:rsidR="00D506D1" w:rsidRPr="004C4297">
        <w:rPr>
          <w:rFonts w:ascii="Comic Sans MS" w:hAnsi="Comic Sans MS"/>
          <w:b/>
          <w:bCs/>
          <w:color w:val="000000" w:themeColor="text1"/>
          <w:sz w:val="24"/>
          <w:szCs w:val="24"/>
        </w:rPr>
        <w:t>,</w:t>
      </w:r>
      <w:r w:rsidRPr="004C4297">
        <w:rPr>
          <w:rFonts w:ascii="Comic Sans MS" w:hAnsi="Comic Sans MS"/>
          <w:b/>
          <w:bCs/>
          <w:color w:val="000000" w:themeColor="text1"/>
          <w:sz w:val="24"/>
          <w:szCs w:val="24"/>
        </w:rPr>
        <w:t xml:space="preserve"> </w:t>
      </w:r>
      <w:r w:rsidR="00D506D1" w:rsidRPr="004C4297">
        <w:rPr>
          <w:rFonts w:ascii="Comic Sans MS" w:hAnsi="Comic Sans MS"/>
          <w:b/>
          <w:bCs/>
          <w:color w:val="000000" w:themeColor="text1"/>
          <w:sz w:val="24"/>
          <w:szCs w:val="24"/>
        </w:rPr>
        <w:t xml:space="preserve">à nouveau </w:t>
      </w:r>
      <w:r w:rsidR="00BB00FA" w:rsidRPr="004C4297">
        <w:rPr>
          <w:rFonts w:ascii="Comic Sans MS" w:hAnsi="Comic Sans MS"/>
          <w:color w:val="000000" w:themeColor="text1"/>
          <w:sz w:val="24"/>
          <w:szCs w:val="24"/>
        </w:rPr>
        <w:t xml:space="preserve">en </w:t>
      </w:r>
      <w:r w:rsidR="00371E9A" w:rsidRPr="004C4297">
        <w:rPr>
          <w:rFonts w:ascii="Comic Sans MS" w:hAnsi="Comic Sans MS"/>
          <w:color w:val="000000" w:themeColor="text1"/>
          <w:sz w:val="24"/>
          <w:szCs w:val="24"/>
        </w:rPr>
        <w:t>légère baisse</w:t>
      </w:r>
      <w:r w:rsidRPr="004C4297">
        <w:rPr>
          <w:rFonts w:ascii="Comic Sans MS" w:hAnsi="Comic Sans MS"/>
          <w:color w:val="000000" w:themeColor="text1"/>
          <w:sz w:val="24"/>
          <w:szCs w:val="24"/>
        </w:rPr>
        <w:t xml:space="preserve"> :</w:t>
      </w:r>
      <w:r w:rsidRPr="004C4297">
        <w:rPr>
          <w:rFonts w:ascii="Comic Sans MS" w:hAnsi="Comic Sans MS"/>
          <w:b/>
          <w:bCs/>
          <w:color w:val="000000" w:themeColor="text1"/>
          <w:sz w:val="24"/>
          <w:szCs w:val="24"/>
        </w:rPr>
        <w:t xml:space="preserve"> </w:t>
      </w:r>
      <w:r w:rsidR="00312A18" w:rsidRPr="004C4297">
        <w:rPr>
          <w:rFonts w:ascii="Comic Sans MS" w:hAnsi="Comic Sans MS"/>
          <w:b/>
          <w:bCs/>
          <w:color w:val="000000" w:themeColor="text1"/>
          <w:sz w:val="24"/>
          <w:szCs w:val="24"/>
        </w:rPr>
        <w:t>7,</w:t>
      </w:r>
      <w:r w:rsidR="00D506D1" w:rsidRPr="004C4297">
        <w:rPr>
          <w:rFonts w:ascii="Comic Sans MS" w:hAnsi="Comic Sans MS"/>
          <w:b/>
          <w:bCs/>
          <w:color w:val="000000" w:themeColor="text1"/>
          <w:sz w:val="24"/>
          <w:szCs w:val="24"/>
        </w:rPr>
        <w:t>25</w:t>
      </w:r>
      <w:r w:rsidR="001D03B3" w:rsidRPr="004C4297">
        <w:rPr>
          <w:rFonts w:ascii="Comic Sans MS" w:hAnsi="Comic Sans MS"/>
          <w:b/>
          <w:bCs/>
          <w:color w:val="000000" w:themeColor="text1"/>
          <w:sz w:val="24"/>
          <w:szCs w:val="24"/>
        </w:rPr>
        <w:t xml:space="preserve"> </w:t>
      </w:r>
      <w:r w:rsidR="00371E9A" w:rsidRPr="004C4297">
        <w:rPr>
          <w:rFonts w:ascii="Comic Sans MS" w:hAnsi="Comic Sans MS"/>
          <w:b/>
          <w:bCs/>
          <w:color w:val="000000" w:themeColor="text1"/>
          <w:sz w:val="24"/>
          <w:szCs w:val="24"/>
        </w:rPr>
        <w:t>–</w:t>
      </w:r>
      <w:r w:rsidR="001D03B3" w:rsidRPr="004C4297">
        <w:rPr>
          <w:rFonts w:ascii="Comic Sans MS" w:hAnsi="Comic Sans MS"/>
          <w:b/>
          <w:bCs/>
          <w:color w:val="000000" w:themeColor="text1"/>
          <w:sz w:val="24"/>
          <w:szCs w:val="24"/>
        </w:rPr>
        <w:t xml:space="preserve"> </w:t>
      </w:r>
      <w:r w:rsidR="00D506D1" w:rsidRPr="004C4297">
        <w:rPr>
          <w:rFonts w:ascii="Comic Sans MS" w:hAnsi="Comic Sans MS"/>
          <w:b/>
          <w:bCs/>
          <w:color w:val="000000" w:themeColor="text1"/>
          <w:sz w:val="24"/>
          <w:szCs w:val="24"/>
        </w:rPr>
        <w:t>7,75</w:t>
      </w:r>
      <w:r w:rsidRPr="004C4297">
        <w:rPr>
          <w:rFonts w:ascii="Comic Sans MS" w:hAnsi="Comic Sans MS"/>
          <w:b/>
          <w:bCs/>
          <w:color w:val="000000" w:themeColor="text1"/>
          <w:sz w:val="24"/>
          <w:szCs w:val="24"/>
        </w:rPr>
        <w:t xml:space="preserve"> €/q </w:t>
      </w:r>
      <w:r w:rsidRPr="004C4297">
        <w:rPr>
          <w:rFonts w:ascii="Comic Sans MS" w:hAnsi="Comic Sans MS"/>
          <w:color w:val="000000" w:themeColor="text1"/>
          <w:sz w:val="24"/>
          <w:szCs w:val="24"/>
        </w:rPr>
        <w:t xml:space="preserve">pour </w:t>
      </w:r>
      <w:proofErr w:type="spellStart"/>
      <w:r w:rsidRPr="004C4297">
        <w:rPr>
          <w:rFonts w:ascii="Comic Sans MS" w:hAnsi="Comic Sans MS"/>
          <w:color w:val="000000" w:themeColor="text1"/>
          <w:sz w:val="24"/>
          <w:szCs w:val="24"/>
          <w:u w:val="single"/>
        </w:rPr>
        <w:t>Innovator</w:t>
      </w:r>
      <w:proofErr w:type="spellEnd"/>
      <w:r w:rsidRPr="004C4297">
        <w:rPr>
          <w:rFonts w:ascii="Comic Sans MS" w:hAnsi="Comic Sans MS"/>
          <w:color w:val="000000" w:themeColor="text1"/>
          <w:sz w:val="24"/>
          <w:szCs w:val="24"/>
        </w:rPr>
        <w:t xml:space="preserve"> (</w:t>
      </w:r>
      <w:r w:rsidR="00D506D1" w:rsidRPr="004C4297">
        <w:rPr>
          <w:rFonts w:ascii="Comic Sans MS" w:hAnsi="Comic Sans MS"/>
          <w:color w:val="000000" w:themeColor="text1"/>
          <w:sz w:val="24"/>
          <w:szCs w:val="24"/>
        </w:rPr>
        <w:t>7,50 – 8,00 €/q</w:t>
      </w:r>
      <w:r w:rsidR="00D506D1" w:rsidRPr="004C4297">
        <w:rPr>
          <w:rFonts w:ascii="Comic Sans MS" w:hAnsi="Comic Sans MS"/>
          <w:b/>
          <w:bCs/>
          <w:color w:val="000000" w:themeColor="text1"/>
          <w:sz w:val="24"/>
          <w:szCs w:val="24"/>
        </w:rPr>
        <w:t xml:space="preserve"> </w:t>
      </w:r>
      <w:r w:rsidRPr="004C4297">
        <w:rPr>
          <w:rFonts w:ascii="Comic Sans MS" w:hAnsi="Comic Sans MS"/>
          <w:color w:val="000000" w:themeColor="text1"/>
          <w:sz w:val="24"/>
          <w:szCs w:val="24"/>
        </w:rPr>
        <w:t xml:space="preserve">€ la semaine passée) ainsi que pour </w:t>
      </w:r>
      <w:proofErr w:type="spellStart"/>
      <w:r w:rsidRPr="004C4297">
        <w:rPr>
          <w:rFonts w:ascii="Comic Sans MS" w:hAnsi="Comic Sans MS"/>
          <w:color w:val="000000" w:themeColor="text1"/>
          <w:sz w:val="24"/>
          <w:szCs w:val="24"/>
          <w:u w:val="single"/>
        </w:rPr>
        <w:t>Agria</w:t>
      </w:r>
      <w:proofErr w:type="spellEnd"/>
      <w:r w:rsidRPr="004C4297">
        <w:rPr>
          <w:rFonts w:ascii="Comic Sans MS" w:hAnsi="Comic Sans MS"/>
          <w:color w:val="000000" w:themeColor="text1"/>
          <w:sz w:val="24"/>
          <w:szCs w:val="24"/>
        </w:rPr>
        <w:t xml:space="preserve"> à</w:t>
      </w:r>
      <w:r w:rsidRPr="004C4297">
        <w:rPr>
          <w:rFonts w:ascii="Comic Sans MS" w:hAnsi="Comic Sans MS"/>
          <w:b/>
          <w:bCs/>
          <w:color w:val="000000" w:themeColor="text1"/>
          <w:sz w:val="24"/>
          <w:szCs w:val="24"/>
        </w:rPr>
        <w:t xml:space="preserve"> </w:t>
      </w:r>
      <w:r w:rsidR="00312A18" w:rsidRPr="004C4297">
        <w:rPr>
          <w:rFonts w:ascii="Comic Sans MS" w:hAnsi="Comic Sans MS"/>
          <w:b/>
          <w:bCs/>
          <w:color w:val="000000" w:themeColor="text1"/>
          <w:sz w:val="24"/>
          <w:szCs w:val="24"/>
        </w:rPr>
        <w:t>6,</w:t>
      </w:r>
      <w:r w:rsidR="00D506D1" w:rsidRPr="004C4297">
        <w:rPr>
          <w:rFonts w:ascii="Comic Sans MS" w:hAnsi="Comic Sans MS"/>
          <w:b/>
          <w:bCs/>
          <w:color w:val="000000" w:themeColor="text1"/>
          <w:sz w:val="24"/>
          <w:szCs w:val="24"/>
        </w:rPr>
        <w:t>25</w:t>
      </w:r>
      <w:r w:rsidRPr="004C4297">
        <w:rPr>
          <w:rFonts w:ascii="Comic Sans MS" w:hAnsi="Comic Sans MS"/>
          <w:b/>
          <w:bCs/>
          <w:color w:val="000000" w:themeColor="text1"/>
          <w:sz w:val="24"/>
          <w:szCs w:val="24"/>
        </w:rPr>
        <w:t xml:space="preserve"> – </w:t>
      </w:r>
      <w:r w:rsidR="00D506D1" w:rsidRPr="004C4297">
        <w:rPr>
          <w:rFonts w:ascii="Comic Sans MS" w:hAnsi="Comic Sans MS"/>
          <w:b/>
          <w:bCs/>
          <w:color w:val="000000" w:themeColor="text1"/>
          <w:sz w:val="24"/>
          <w:szCs w:val="24"/>
        </w:rPr>
        <w:t>6,75</w:t>
      </w:r>
      <w:r w:rsidRPr="004C4297">
        <w:rPr>
          <w:rFonts w:ascii="Comic Sans MS" w:hAnsi="Comic Sans MS"/>
          <w:b/>
          <w:bCs/>
          <w:color w:val="000000" w:themeColor="text1"/>
          <w:sz w:val="24"/>
          <w:szCs w:val="24"/>
        </w:rPr>
        <w:t xml:space="preserve"> €/q </w:t>
      </w:r>
      <w:r w:rsidRPr="004C4297">
        <w:rPr>
          <w:rFonts w:ascii="Comic Sans MS" w:hAnsi="Comic Sans MS"/>
          <w:color w:val="000000" w:themeColor="text1"/>
          <w:sz w:val="24"/>
          <w:szCs w:val="24"/>
        </w:rPr>
        <w:t>(</w:t>
      </w:r>
      <w:r w:rsidR="00D506D1" w:rsidRPr="004C4297">
        <w:rPr>
          <w:rFonts w:ascii="Comic Sans MS" w:hAnsi="Comic Sans MS"/>
          <w:color w:val="000000" w:themeColor="text1"/>
          <w:sz w:val="24"/>
          <w:szCs w:val="24"/>
        </w:rPr>
        <w:t>6,50 – 7,00</w:t>
      </w:r>
      <w:r w:rsidR="00D506D1" w:rsidRPr="004C4297">
        <w:rPr>
          <w:rFonts w:ascii="Comic Sans MS" w:hAnsi="Comic Sans MS"/>
          <w:b/>
          <w:bCs/>
          <w:color w:val="000000" w:themeColor="text1"/>
          <w:sz w:val="24"/>
          <w:szCs w:val="24"/>
        </w:rPr>
        <w:t xml:space="preserve"> </w:t>
      </w:r>
      <w:r w:rsidRPr="004C4297">
        <w:rPr>
          <w:rFonts w:ascii="Comic Sans MS" w:hAnsi="Comic Sans MS"/>
          <w:color w:val="000000" w:themeColor="text1"/>
          <w:sz w:val="24"/>
          <w:szCs w:val="24"/>
        </w:rPr>
        <w:t xml:space="preserve"> €</w:t>
      </w:r>
      <w:r w:rsidR="00312A18" w:rsidRPr="004C4297">
        <w:rPr>
          <w:rFonts w:ascii="Comic Sans MS" w:hAnsi="Comic Sans MS"/>
          <w:color w:val="000000" w:themeColor="text1"/>
          <w:sz w:val="24"/>
          <w:szCs w:val="24"/>
        </w:rPr>
        <w:t>/q</w:t>
      </w:r>
      <w:r w:rsidRPr="004C4297">
        <w:rPr>
          <w:rFonts w:ascii="Comic Sans MS" w:hAnsi="Comic Sans MS"/>
          <w:color w:val="000000" w:themeColor="text1"/>
          <w:sz w:val="24"/>
          <w:szCs w:val="24"/>
        </w:rPr>
        <w:t>)</w:t>
      </w:r>
      <w:r w:rsidR="00711E9F" w:rsidRPr="004C4297">
        <w:rPr>
          <w:rFonts w:ascii="Comic Sans MS" w:hAnsi="Comic Sans MS"/>
          <w:color w:val="000000" w:themeColor="text1"/>
          <w:sz w:val="24"/>
          <w:szCs w:val="24"/>
        </w:rPr>
        <w:t xml:space="preserve">, Challenger </w:t>
      </w:r>
      <w:bookmarkStart w:id="3" w:name="_Hlk68599525"/>
      <w:r w:rsidR="00D506D1" w:rsidRPr="004C4297">
        <w:rPr>
          <w:rFonts w:ascii="Comic Sans MS" w:hAnsi="Comic Sans MS"/>
          <w:b/>
          <w:bCs/>
          <w:color w:val="000000" w:themeColor="text1"/>
          <w:sz w:val="24"/>
          <w:szCs w:val="24"/>
        </w:rPr>
        <w:t>6,75</w:t>
      </w:r>
      <w:r w:rsidR="00711E9F" w:rsidRPr="004C4297">
        <w:rPr>
          <w:rFonts w:ascii="Comic Sans MS" w:hAnsi="Comic Sans MS"/>
          <w:b/>
          <w:bCs/>
          <w:color w:val="000000" w:themeColor="text1"/>
          <w:sz w:val="24"/>
          <w:szCs w:val="24"/>
        </w:rPr>
        <w:t xml:space="preserve"> – </w:t>
      </w:r>
      <w:r w:rsidR="00237900" w:rsidRPr="004C4297">
        <w:rPr>
          <w:rFonts w:ascii="Comic Sans MS" w:hAnsi="Comic Sans MS"/>
          <w:b/>
          <w:bCs/>
          <w:color w:val="000000" w:themeColor="text1"/>
          <w:sz w:val="24"/>
          <w:szCs w:val="24"/>
        </w:rPr>
        <w:t>7,</w:t>
      </w:r>
      <w:r w:rsidR="00D506D1" w:rsidRPr="004C4297">
        <w:rPr>
          <w:rFonts w:ascii="Comic Sans MS" w:hAnsi="Comic Sans MS"/>
          <w:b/>
          <w:bCs/>
          <w:color w:val="000000" w:themeColor="text1"/>
          <w:sz w:val="24"/>
          <w:szCs w:val="24"/>
        </w:rPr>
        <w:t>25</w:t>
      </w:r>
      <w:r w:rsidR="00711E9F" w:rsidRPr="004C4297">
        <w:rPr>
          <w:rFonts w:ascii="Comic Sans MS" w:hAnsi="Comic Sans MS"/>
          <w:b/>
          <w:bCs/>
          <w:color w:val="000000" w:themeColor="text1"/>
          <w:sz w:val="24"/>
          <w:szCs w:val="24"/>
        </w:rPr>
        <w:t xml:space="preserve"> </w:t>
      </w:r>
      <w:bookmarkEnd w:id="3"/>
      <w:r w:rsidR="00711E9F" w:rsidRPr="004C4297">
        <w:rPr>
          <w:rFonts w:ascii="Comic Sans MS" w:hAnsi="Comic Sans MS"/>
          <w:b/>
          <w:bCs/>
          <w:color w:val="000000" w:themeColor="text1"/>
          <w:sz w:val="24"/>
          <w:szCs w:val="24"/>
        </w:rPr>
        <w:t>€/q</w:t>
      </w:r>
      <w:r w:rsidR="00711E9F" w:rsidRPr="004C4297">
        <w:rPr>
          <w:rFonts w:ascii="Comic Sans MS" w:hAnsi="Comic Sans MS"/>
          <w:color w:val="000000" w:themeColor="text1"/>
          <w:sz w:val="24"/>
          <w:szCs w:val="24"/>
        </w:rPr>
        <w:t xml:space="preserve"> (</w:t>
      </w:r>
      <w:r w:rsidR="00D506D1" w:rsidRPr="004C4297">
        <w:rPr>
          <w:rFonts w:ascii="Comic Sans MS" w:hAnsi="Comic Sans MS"/>
          <w:color w:val="000000" w:themeColor="text1"/>
          <w:sz w:val="24"/>
          <w:szCs w:val="24"/>
        </w:rPr>
        <w:t>7,00 – 7,50</w:t>
      </w:r>
      <w:r w:rsidR="00D506D1" w:rsidRPr="004C4297">
        <w:rPr>
          <w:rFonts w:ascii="Comic Sans MS" w:hAnsi="Comic Sans MS"/>
          <w:b/>
          <w:bCs/>
          <w:color w:val="000000" w:themeColor="text1"/>
          <w:sz w:val="24"/>
          <w:szCs w:val="24"/>
        </w:rPr>
        <w:t xml:space="preserve"> </w:t>
      </w:r>
      <w:r w:rsidR="00711E9F" w:rsidRPr="004C4297">
        <w:rPr>
          <w:rFonts w:ascii="Comic Sans MS" w:hAnsi="Comic Sans MS"/>
          <w:color w:val="000000" w:themeColor="text1"/>
          <w:sz w:val="24"/>
          <w:szCs w:val="24"/>
        </w:rPr>
        <w:t xml:space="preserve">€) </w:t>
      </w:r>
      <w:r w:rsidRPr="004C4297">
        <w:rPr>
          <w:rFonts w:ascii="Comic Sans MS" w:hAnsi="Comic Sans MS"/>
          <w:color w:val="000000" w:themeColor="text1"/>
          <w:sz w:val="24"/>
          <w:szCs w:val="24"/>
        </w:rPr>
        <w:t>e</w:t>
      </w:r>
      <w:r w:rsidR="00711E9F" w:rsidRPr="004C4297">
        <w:rPr>
          <w:rFonts w:ascii="Comic Sans MS" w:hAnsi="Comic Sans MS"/>
          <w:color w:val="000000" w:themeColor="text1"/>
          <w:sz w:val="24"/>
          <w:szCs w:val="24"/>
        </w:rPr>
        <w:t>t</w:t>
      </w:r>
      <w:r w:rsidRPr="004C4297">
        <w:rPr>
          <w:rFonts w:ascii="Comic Sans MS" w:hAnsi="Comic Sans MS"/>
          <w:color w:val="000000" w:themeColor="text1"/>
          <w:sz w:val="24"/>
          <w:szCs w:val="24"/>
        </w:rPr>
        <w:t xml:space="preserve"> </w:t>
      </w:r>
      <w:r w:rsidRPr="004C4297">
        <w:rPr>
          <w:rFonts w:ascii="Comic Sans MS" w:hAnsi="Comic Sans MS"/>
          <w:color w:val="000000" w:themeColor="text1"/>
          <w:sz w:val="24"/>
          <w:szCs w:val="24"/>
          <w:u w:val="single"/>
        </w:rPr>
        <w:t>Fontane</w:t>
      </w:r>
      <w:r w:rsidRPr="004C4297">
        <w:rPr>
          <w:rFonts w:ascii="Comic Sans MS" w:hAnsi="Comic Sans MS"/>
          <w:color w:val="000000" w:themeColor="text1"/>
          <w:sz w:val="24"/>
          <w:szCs w:val="24"/>
        </w:rPr>
        <w:t xml:space="preserve"> à </w:t>
      </w:r>
      <w:r w:rsidR="00312A18" w:rsidRPr="004C4297">
        <w:rPr>
          <w:rFonts w:ascii="Comic Sans MS" w:hAnsi="Comic Sans MS"/>
          <w:b/>
          <w:bCs/>
          <w:color w:val="000000" w:themeColor="text1"/>
          <w:sz w:val="24"/>
          <w:szCs w:val="24"/>
        </w:rPr>
        <w:t>6,</w:t>
      </w:r>
      <w:r w:rsidR="00D506D1" w:rsidRPr="004C4297">
        <w:rPr>
          <w:rFonts w:ascii="Comic Sans MS" w:hAnsi="Comic Sans MS"/>
          <w:b/>
          <w:bCs/>
          <w:color w:val="000000" w:themeColor="text1"/>
          <w:sz w:val="24"/>
          <w:szCs w:val="24"/>
        </w:rPr>
        <w:t>25</w:t>
      </w:r>
      <w:r w:rsidR="00312A18" w:rsidRPr="004C4297">
        <w:rPr>
          <w:rFonts w:ascii="Comic Sans MS" w:hAnsi="Comic Sans MS"/>
          <w:b/>
          <w:bCs/>
          <w:color w:val="000000" w:themeColor="text1"/>
          <w:sz w:val="24"/>
          <w:szCs w:val="24"/>
        </w:rPr>
        <w:t xml:space="preserve"> – </w:t>
      </w:r>
      <w:r w:rsidR="00D506D1" w:rsidRPr="004C4297">
        <w:rPr>
          <w:rFonts w:ascii="Comic Sans MS" w:hAnsi="Comic Sans MS"/>
          <w:b/>
          <w:bCs/>
          <w:color w:val="000000" w:themeColor="text1"/>
          <w:sz w:val="24"/>
          <w:szCs w:val="24"/>
        </w:rPr>
        <w:t>6,75</w:t>
      </w:r>
      <w:r w:rsidR="00312A18" w:rsidRPr="004C4297">
        <w:rPr>
          <w:rFonts w:ascii="Comic Sans MS" w:hAnsi="Comic Sans MS"/>
          <w:b/>
          <w:bCs/>
          <w:color w:val="000000" w:themeColor="text1"/>
          <w:sz w:val="24"/>
          <w:szCs w:val="24"/>
        </w:rPr>
        <w:t xml:space="preserve"> €/q </w:t>
      </w:r>
      <w:r w:rsidR="00312A18" w:rsidRPr="004C4297">
        <w:rPr>
          <w:rFonts w:ascii="Comic Sans MS" w:hAnsi="Comic Sans MS"/>
          <w:color w:val="000000" w:themeColor="text1"/>
          <w:sz w:val="24"/>
          <w:szCs w:val="24"/>
        </w:rPr>
        <w:t>(</w:t>
      </w:r>
      <w:r w:rsidR="00D506D1" w:rsidRPr="004C4297">
        <w:rPr>
          <w:rFonts w:ascii="Comic Sans MS" w:hAnsi="Comic Sans MS"/>
          <w:color w:val="000000" w:themeColor="text1"/>
          <w:sz w:val="24"/>
          <w:szCs w:val="24"/>
        </w:rPr>
        <w:t>6,50 – 7,00</w:t>
      </w:r>
      <w:r w:rsidR="00D506D1" w:rsidRPr="004C4297">
        <w:rPr>
          <w:rFonts w:ascii="Comic Sans MS" w:hAnsi="Comic Sans MS"/>
          <w:b/>
          <w:bCs/>
          <w:color w:val="000000" w:themeColor="text1"/>
          <w:sz w:val="24"/>
          <w:szCs w:val="24"/>
        </w:rPr>
        <w:t xml:space="preserve"> </w:t>
      </w:r>
      <w:r w:rsidR="00312A18" w:rsidRPr="004C4297">
        <w:rPr>
          <w:rFonts w:ascii="Comic Sans MS" w:hAnsi="Comic Sans MS"/>
          <w:color w:val="000000" w:themeColor="text1"/>
          <w:sz w:val="24"/>
          <w:szCs w:val="24"/>
        </w:rPr>
        <w:t>€/q).</w:t>
      </w:r>
      <w:r w:rsidR="006176D1" w:rsidRPr="004C4297">
        <w:rPr>
          <w:rFonts w:ascii="Comic Sans MS" w:hAnsi="Comic Sans MS"/>
          <w:color w:val="000000" w:themeColor="text1"/>
          <w:sz w:val="24"/>
          <w:szCs w:val="24"/>
        </w:rPr>
        <w:t xml:space="preserve"> </w:t>
      </w:r>
      <w:r w:rsidRPr="004C4297">
        <w:rPr>
          <w:rFonts w:ascii="Comic Sans MS" w:hAnsi="Comic Sans MS"/>
          <w:color w:val="000000" w:themeColor="text1"/>
          <w:sz w:val="24"/>
          <w:szCs w:val="24"/>
        </w:rPr>
        <w:t xml:space="preserve">Variétés chips / croustilles </w:t>
      </w:r>
      <w:r w:rsidR="00124A7B" w:rsidRPr="004C4297">
        <w:rPr>
          <w:rFonts w:ascii="Comic Sans MS" w:hAnsi="Comic Sans MS"/>
          <w:color w:val="000000" w:themeColor="text1"/>
          <w:sz w:val="24"/>
          <w:szCs w:val="24"/>
        </w:rPr>
        <w:t>stables mais ferme</w:t>
      </w:r>
      <w:r w:rsidR="0083187D" w:rsidRPr="004C4297">
        <w:rPr>
          <w:rFonts w:ascii="Comic Sans MS" w:hAnsi="Comic Sans MS"/>
          <w:color w:val="000000" w:themeColor="text1"/>
          <w:sz w:val="24"/>
          <w:szCs w:val="24"/>
        </w:rPr>
        <w:t>s</w:t>
      </w:r>
      <w:r w:rsidR="00FB7C65" w:rsidRPr="004C4297">
        <w:rPr>
          <w:rFonts w:ascii="Comic Sans MS" w:hAnsi="Comic Sans MS"/>
          <w:color w:val="000000" w:themeColor="text1"/>
          <w:sz w:val="24"/>
          <w:szCs w:val="24"/>
        </w:rPr>
        <w:t> :</w:t>
      </w:r>
      <w:r w:rsidRPr="004C4297">
        <w:rPr>
          <w:rFonts w:ascii="Comic Sans MS" w:hAnsi="Comic Sans MS"/>
          <w:color w:val="000000" w:themeColor="text1"/>
          <w:sz w:val="24"/>
          <w:szCs w:val="24"/>
        </w:rPr>
        <w:t xml:space="preserve"> </w:t>
      </w:r>
      <w:r w:rsidR="00FB7C65" w:rsidRPr="004C4297">
        <w:rPr>
          <w:rFonts w:ascii="Comic Sans MS" w:hAnsi="Comic Sans MS"/>
          <w:b/>
          <w:bCs/>
          <w:color w:val="000000" w:themeColor="text1"/>
          <w:sz w:val="24"/>
          <w:szCs w:val="24"/>
        </w:rPr>
        <w:t>9</w:t>
      </w:r>
      <w:r w:rsidRPr="004C4297">
        <w:rPr>
          <w:rFonts w:ascii="Comic Sans MS" w:hAnsi="Comic Sans MS"/>
          <w:b/>
          <w:bCs/>
          <w:color w:val="000000" w:themeColor="text1"/>
          <w:sz w:val="24"/>
          <w:szCs w:val="24"/>
        </w:rPr>
        <w:t>,00 à 1</w:t>
      </w:r>
      <w:r w:rsidR="00FB7C65" w:rsidRPr="004C4297">
        <w:rPr>
          <w:rFonts w:ascii="Comic Sans MS" w:hAnsi="Comic Sans MS"/>
          <w:b/>
          <w:bCs/>
          <w:color w:val="000000" w:themeColor="text1"/>
          <w:sz w:val="24"/>
          <w:szCs w:val="24"/>
        </w:rPr>
        <w:t>3</w:t>
      </w:r>
      <w:r w:rsidRPr="004C4297">
        <w:rPr>
          <w:rFonts w:ascii="Comic Sans MS" w:hAnsi="Comic Sans MS"/>
          <w:b/>
          <w:bCs/>
          <w:color w:val="000000" w:themeColor="text1"/>
          <w:sz w:val="24"/>
          <w:szCs w:val="24"/>
        </w:rPr>
        <w:t>,00 €/q.</w:t>
      </w:r>
    </w:p>
    <w:p w14:paraId="235069FC" w14:textId="5DB08076" w:rsidR="00296F2B" w:rsidRPr="004C4297" w:rsidRDefault="00296F2B" w:rsidP="00B91C9F">
      <w:pPr>
        <w:spacing w:after="0"/>
        <w:jc w:val="both"/>
        <w:rPr>
          <w:rFonts w:ascii="Comic Sans MS" w:hAnsi="Comic Sans MS"/>
          <w:color w:val="000000" w:themeColor="text1"/>
          <w:sz w:val="24"/>
          <w:szCs w:val="24"/>
        </w:rPr>
      </w:pPr>
      <w:r w:rsidRPr="004C4297">
        <w:rPr>
          <w:rFonts w:ascii="Comic Sans MS" w:hAnsi="Comic Sans MS"/>
          <w:b/>
          <w:bCs/>
          <w:color w:val="000000" w:themeColor="text1"/>
          <w:sz w:val="24"/>
          <w:szCs w:val="24"/>
        </w:rPr>
        <w:t xml:space="preserve">Plantation des hâtives indigènes : </w:t>
      </w:r>
      <w:r w:rsidR="006229EE" w:rsidRPr="004C4297">
        <w:rPr>
          <w:rFonts w:ascii="Comic Sans MS" w:hAnsi="Comic Sans MS"/>
          <w:color w:val="000000" w:themeColor="text1"/>
          <w:sz w:val="24"/>
          <w:szCs w:val="24"/>
        </w:rPr>
        <w:t xml:space="preserve">les plantations pour le marché du frais sont quasi finies et sur des surfaces équivalentes à celles de l’an passé. On estime </w:t>
      </w:r>
      <w:proofErr w:type="gramStart"/>
      <w:r w:rsidR="006229EE" w:rsidRPr="004C4297">
        <w:rPr>
          <w:rFonts w:ascii="Comic Sans MS" w:hAnsi="Comic Sans MS"/>
          <w:color w:val="000000" w:themeColor="text1"/>
          <w:sz w:val="24"/>
          <w:szCs w:val="24"/>
        </w:rPr>
        <w:t>par contre</w:t>
      </w:r>
      <w:proofErr w:type="gramEnd"/>
      <w:r w:rsidR="006229EE" w:rsidRPr="004C4297">
        <w:rPr>
          <w:rFonts w:ascii="Comic Sans MS" w:hAnsi="Comic Sans MS"/>
          <w:color w:val="000000" w:themeColor="text1"/>
          <w:sz w:val="24"/>
          <w:szCs w:val="24"/>
        </w:rPr>
        <w:t xml:space="preserve"> que les « industries frites » voient leurs surfaces baisser d’environ 10% (Rhénanie), ce qui n’est pas le cas pour les croustilles / chips.</w:t>
      </w:r>
      <w:r w:rsidR="000F7D9E">
        <w:rPr>
          <w:rFonts w:ascii="Comic Sans MS" w:hAnsi="Comic Sans MS"/>
          <w:color w:val="000000" w:themeColor="text1"/>
          <w:sz w:val="24"/>
          <w:szCs w:val="24"/>
        </w:rPr>
        <w:t xml:space="preserve"> Et une septaine de pourcents des « </w:t>
      </w:r>
      <w:proofErr w:type="spellStart"/>
      <w:r w:rsidR="000F7D9E">
        <w:rPr>
          <w:rFonts w:ascii="Comic Sans MS" w:hAnsi="Comic Sans MS"/>
          <w:i/>
          <w:iCs/>
          <w:color w:val="000000" w:themeColor="text1"/>
          <w:sz w:val="24"/>
          <w:szCs w:val="24"/>
        </w:rPr>
        <w:t>I</w:t>
      </w:r>
      <w:r w:rsidR="000F7D9E" w:rsidRPr="000F7D9E">
        <w:rPr>
          <w:rFonts w:ascii="Comic Sans MS" w:hAnsi="Comic Sans MS"/>
          <w:i/>
          <w:iCs/>
          <w:color w:val="000000" w:themeColor="text1"/>
          <w:sz w:val="24"/>
          <w:szCs w:val="24"/>
        </w:rPr>
        <w:t>ndutriekartoffeln</w:t>
      </w:r>
      <w:proofErr w:type="spellEnd"/>
      <w:r w:rsidR="000F7D9E">
        <w:rPr>
          <w:rFonts w:ascii="Comic Sans MS" w:hAnsi="Comic Sans MS"/>
          <w:color w:val="000000" w:themeColor="text1"/>
          <w:sz w:val="24"/>
          <w:szCs w:val="24"/>
        </w:rPr>
        <w:t xml:space="preserve"> » sont dans les </w:t>
      </w:r>
      <w:proofErr w:type="spellStart"/>
      <w:r w:rsidR="000F7D9E">
        <w:rPr>
          <w:rFonts w:ascii="Comic Sans MS" w:hAnsi="Comic Sans MS"/>
          <w:color w:val="000000" w:themeColor="text1"/>
          <w:sz w:val="24"/>
          <w:szCs w:val="24"/>
        </w:rPr>
        <w:t>buttes</w:t>
      </w:r>
      <w:proofErr w:type="spellEnd"/>
      <w:r w:rsidR="000F7D9E">
        <w:rPr>
          <w:rFonts w:ascii="Comic Sans MS" w:hAnsi="Comic Sans MS"/>
          <w:color w:val="000000" w:themeColor="text1"/>
          <w:sz w:val="24"/>
          <w:szCs w:val="24"/>
        </w:rPr>
        <w:t> !</w:t>
      </w:r>
    </w:p>
    <w:p w14:paraId="5FF92AF0" w14:textId="4606D363" w:rsidR="00D506D1" w:rsidRPr="003E2598" w:rsidRDefault="00D506D1" w:rsidP="00B91C9F">
      <w:pPr>
        <w:spacing w:after="0"/>
        <w:jc w:val="both"/>
        <w:rPr>
          <w:rFonts w:ascii="Comic Sans MS" w:hAnsi="Comic Sans MS"/>
          <w:color w:val="000000" w:themeColor="text1"/>
          <w:sz w:val="24"/>
          <w:szCs w:val="24"/>
        </w:rPr>
      </w:pPr>
      <w:r w:rsidRPr="004C4297">
        <w:rPr>
          <w:rFonts w:ascii="Comic Sans MS" w:hAnsi="Comic Sans MS"/>
          <w:b/>
          <w:bCs/>
          <w:color w:val="000000" w:themeColor="text1"/>
          <w:sz w:val="24"/>
          <w:szCs w:val="24"/>
        </w:rPr>
        <w:t xml:space="preserve">Hâtives importées : </w:t>
      </w:r>
      <w:r w:rsidRPr="004C4297">
        <w:rPr>
          <w:rFonts w:ascii="Comic Sans MS" w:hAnsi="Comic Sans MS"/>
          <w:color w:val="000000" w:themeColor="text1"/>
          <w:sz w:val="24"/>
          <w:szCs w:val="24"/>
        </w:rPr>
        <w:t xml:space="preserve">les hâtives égyptiennes dominent les étals (les </w:t>
      </w:r>
      <w:proofErr w:type="gramStart"/>
      <w:r w:rsidRPr="004C4297">
        <w:rPr>
          <w:rFonts w:ascii="Comic Sans MS" w:hAnsi="Comic Sans MS"/>
          <w:color w:val="000000" w:themeColor="text1"/>
          <w:sz w:val="24"/>
          <w:szCs w:val="24"/>
        </w:rPr>
        <w:t>isr</w:t>
      </w:r>
      <w:r w:rsidR="00FF7FBA" w:rsidRPr="004C4297">
        <w:rPr>
          <w:rFonts w:ascii="Comic Sans MS" w:hAnsi="Comic Sans MS"/>
          <w:color w:val="000000" w:themeColor="text1"/>
          <w:sz w:val="24"/>
          <w:szCs w:val="24"/>
        </w:rPr>
        <w:t>aé</w:t>
      </w:r>
      <w:r w:rsidRPr="004C4297">
        <w:rPr>
          <w:rFonts w:ascii="Comic Sans MS" w:hAnsi="Comic Sans MS"/>
          <w:color w:val="000000" w:themeColor="text1"/>
          <w:sz w:val="24"/>
          <w:szCs w:val="24"/>
        </w:rPr>
        <w:t>li</w:t>
      </w:r>
      <w:r w:rsidR="006229EE" w:rsidRPr="004C4297">
        <w:rPr>
          <w:rFonts w:ascii="Comic Sans MS" w:hAnsi="Comic Sans MS"/>
          <w:color w:val="000000" w:themeColor="text1"/>
          <w:sz w:val="24"/>
          <w:szCs w:val="24"/>
        </w:rPr>
        <w:t>en</w:t>
      </w:r>
      <w:r w:rsidRPr="004C4297">
        <w:rPr>
          <w:rFonts w:ascii="Comic Sans MS" w:hAnsi="Comic Sans MS"/>
          <w:color w:val="000000" w:themeColor="text1"/>
          <w:sz w:val="24"/>
          <w:szCs w:val="24"/>
        </w:rPr>
        <w:t>nes</w:t>
      </w:r>
      <w:proofErr w:type="gramEnd"/>
      <w:r w:rsidRPr="004C4297">
        <w:rPr>
          <w:rFonts w:ascii="Comic Sans MS" w:hAnsi="Comic Sans MS"/>
          <w:color w:val="000000" w:themeColor="text1"/>
          <w:sz w:val="24"/>
          <w:szCs w:val="24"/>
        </w:rPr>
        <w:t xml:space="preserve"> suivront)</w:t>
      </w:r>
      <w:r w:rsidR="006229EE" w:rsidRPr="004C4297">
        <w:rPr>
          <w:rFonts w:ascii="Comic Sans MS" w:hAnsi="Comic Sans MS"/>
          <w:color w:val="000000" w:themeColor="text1"/>
          <w:sz w:val="24"/>
          <w:szCs w:val="24"/>
        </w:rPr>
        <w:t xml:space="preserve">, et rendues leur prix tourne autour de </w:t>
      </w:r>
      <w:r w:rsidR="006229EE" w:rsidRPr="004C4297">
        <w:rPr>
          <w:rFonts w:ascii="Comic Sans MS" w:hAnsi="Comic Sans MS"/>
          <w:b/>
          <w:bCs/>
          <w:color w:val="000000" w:themeColor="text1"/>
          <w:sz w:val="24"/>
          <w:szCs w:val="24"/>
        </w:rPr>
        <w:t>57 – 58,00 €/q.</w:t>
      </w:r>
      <w:r w:rsidR="006229EE">
        <w:rPr>
          <w:rFonts w:ascii="Comic Sans MS" w:hAnsi="Comic Sans MS"/>
          <w:color w:val="000000" w:themeColor="text1"/>
          <w:sz w:val="24"/>
          <w:szCs w:val="24"/>
        </w:rPr>
        <w:t xml:space="preserve"> </w:t>
      </w:r>
      <w:r>
        <w:rPr>
          <w:rFonts w:ascii="Comic Sans MS" w:hAnsi="Comic Sans MS"/>
          <w:b/>
          <w:bCs/>
          <w:color w:val="000000" w:themeColor="text1"/>
          <w:sz w:val="24"/>
          <w:szCs w:val="24"/>
        </w:rPr>
        <w:t xml:space="preserve"> </w:t>
      </w:r>
    </w:p>
    <w:p w14:paraId="72916D77" w14:textId="77777777" w:rsidR="00BB00FA" w:rsidRPr="00464514" w:rsidRDefault="00BB00FA" w:rsidP="00612B18">
      <w:pPr>
        <w:spacing w:after="0"/>
        <w:jc w:val="both"/>
        <w:rPr>
          <w:rFonts w:ascii="Comic Sans MS" w:hAnsi="Comic Sans MS"/>
          <w:color w:val="000000" w:themeColor="text1"/>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1321DA" w:rsidRPr="00F1599E" w14:paraId="230B951B" w14:textId="77777777" w:rsidTr="00E24E96">
        <w:tc>
          <w:tcPr>
            <w:tcW w:w="5670" w:type="dxa"/>
            <w:shd w:val="clear" w:color="auto" w:fill="auto"/>
            <w:vAlign w:val="center"/>
          </w:tcPr>
          <w:p w14:paraId="11063F92" w14:textId="77777777" w:rsidR="001321DA" w:rsidRPr="00464514" w:rsidRDefault="001321DA" w:rsidP="001321DA">
            <w:pPr>
              <w:pStyle w:val="En-tte"/>
              <w:tabs>
                <w:tab w:val="left" w:pos="708"/>
              </w:tabs>
              <w:rPr>
                <w:rFonts w:ascii="Comic Sans MS" w:hAnsi="Comic Sans MS"/>
                <w:sz w:val="20"/>
                <w:szCs w:val="20"/>
                <w:u w:val="single"/>
              </w:rPr>
            </w:pPr>
            <w:bookmarkStart w:id="4" w:name="_Hlk9925858"/>
          </w:p>
        </w:tc>
        <w:tc>
          <w:tcPr>
            <w:tcW w:w="1560" w:type="dxa"/>
            <w:shd w:val="clear" w:color="auto" w:fill="auto"/>
          </w:tcPr>
          <w:p w14:paraId="37C19077" w14:textId="1DD9ECC8" w:rsidR="001321DA" w:rsidRPr="00F1599E" w:rsidRDefault="001321DA" w:rsidP="001321DA">
            <w:pPr>
              <w:pStyle w:val="Titre"/>
              <w:ind w:left="0" w:firstLine="0"/>
              <w:rPr>
                <w:rFonts w:ascii="Comic Sans MS" w:hAnsi="Comic Sans MS"/>
                <w:b w:val="0"/>
                <w:bCs w:val="0"/>
                <w:sz w:val="20"/>
                <w:szCs w:val="20"/>
                <w:u w:val="none"/>
                <w:lang w:val="fr-BE"/>
              </w:rPr>
            </w:pPr>
            <w:r w:rsidRPr="00F1599E">
              <w:rPr>
                <w:rFonts w:ascii="Comic Sans MS" w:hAnsi="Comic Sans MS"/>
                <w:bCs w:val="0"/>
                <w:sz w:val="20"/>
                <w:szCs w:val="20"/>
                <w:u w:val="none"/>
                <w:lang w:val="fr-BE"/>
              </w:rPr>
              <w:t>19/03 (S11)</w:t>
            </w:r>
          </w:p>
        </w:tc>
        <w:tc>
          <w:tcPr>
            <w:tcW w:w="1701" w:type="dxa"/>
            <w:shd w:val="clear" w:color="auto" w:fill="auto"/>
          </w:tcPr>
          <w:p w14:paraId="3BB97AFC" w14:textId="3A95624E" w:rsidR="001321DA" w:rsidRPr="00F1599E" w:rsidRDefault="001321DA" w:rsidP="001321DA">
            <w:pPr>
              <w:pStyle w:val="Titre"/>
              <w:ind w:left="0" w:firstLine="0"/>
              <w:rPr>
                <w:rFonts w:ascii="Comic Sans MS" w:hAnsi="Comic Sans MS"/>
                <w:bCs w:val="0"/>
                <w:sz w:val="20"/>
                <w:szCs w:val="20"/>
                <w:u w:val="none"/>
                <w:lang w:val="fr-BE"/>
              </w:rPr>
            </w:pPr>
            <w:r w:rsidRPr="00F1599E">
              <w:rPr>
                <w:rFonts w:ascii="Comic Sans MS" w:hAnsi="Comic Sans MS"/>
                <w:bCs w:val="0"/>
                <w:sz w:val="20"/>
                <w:szCs w:val="20"/>
                <w:u w:val="none"/>
                <w:lang w:val="fr-BE"/>
              </w:rPr>
              <w:t>26/03 (S12)</w:t>
            </w:r>
          </w:p>
        </w:tc>
        <w:tc>
          <w:tcPr>
            <w:tcW w:w="1701" w:type="dxa"/>
            <w:shd w:val="clear" w:color="auto" w:fill="auto"/>
          </w:tcPr>
          <w:p w14:paraId="17D00990" w14:textId="11076470" w:rsidR="001321DA" w:rsidRPr="00F1599E" w:rsidRDefault="001321DA" w:rsidP="001321DA">
            <w:pPr>
              <w:pStyle w:val="Titre"/>
              <w:ind w:left="0" w:firstLine="0"/>
              <w:rPr>
                <w:rFonts w:ascii="Comic Sans MS" w:hAnsi="Comic Sans MS"/>
                <w:bCs w:val="0"/>
                <w:sz w:val="20"/>
                <w:szCs w:val="20"/>
                <w:u w:val="none"/>
                <w:lang w:val="fr-BE"/>
              </w:rPr>
            </w:pPr>
            <w:r>
              <w:rPr>
                <w:rFonts w:ascii="Comic Sans MS" w:hAnsi="Comic Sans MS"/>
                <w:bCs w:val="0"/>
                <w:sz w:val="20"/>
                <w:szCs w:val="20"/>
                <w:u w:val="none"/>
                <w:lang w:val="fr-BE"/>
              </w:rPr>
              <w:t>02/04</w:t>
            </w:r>
            <w:r w:rsidRPr="00F1599E">
              <w:rPr>
                <w:rFonts w:ascii="Comic Sans MS" w:hAnsi="Comic Sans MS"/>
                <w:bCs w:val="0"/>
                <w:sz w:val="20"/>
                <w:szCs w:val="20"/>
                <w:u w:val="none"/>
                <w:lang w:val="fr-BE"/>
              </w:rPr>
              <w:t xml:space="preserve"> (S1</w:t>
            </w:r>
            <w:r>
              <w:rPr>
                <w:rFonts w:ascii="Comic Sans MS" w:hAnsi="Comic Sans MS"/>
                <w:bCs w:val="0"/>
                <w:sz w:val="20"/>
                <w:szCs w:val="20"/>
                <w:u w:val="none"/>
                <w:lang w:val="fr-BE"/>
              </w:rPr>
              <w:t>3</w:t>
            </w:r>
            <w:r w:rsidRPr="00F1599E">
              <w:rPr>
                <w:rFonts w:ascii="Comic Sans MS" w:hAnsi="Comic Sans MS"/>
                <w:bCs w:val="0"/>
                <w:sz w:val="20"/>
                <w:szCs w:val="20"/>
                <w:u w:val="none"/>
                <w:lang w:val="fr-BE"/>
              </w:rPr>
              <w:t>)</w:t>
            </w:r>
          </w:p>
        </w:tc>
      </w:tr>
      <w:tr w:rsidR="001321DA" w:rsidRPr="00F1599E" w14:paraId="2E152357" w14:textId="55AFE379" w:rsidTr="00E24E96">
        <w:trPr>
          <w:trHeight w:val="273"/>
        </w:trPr>
        <w:tc>
          <w:tcPr>
            <w:tcW w:w="10632" w:type="dxa"/>
            <w:gridSpan w:val="4"/>
            <w:shd w:val="clear" w:color="auto" w:fill="auto"/>
          </w:tcPr>
          <w:p w14:paraId="57B66F33" w14:textId="6FE40929" w:rsidR="001321DA" w:rsidRPr="00F1599E" w:rsidRDefault="001321DA" w:rsidP="001321DA">
            <w:pPr>
              <w:pStyle w:val="En-tte"/>
              <w:tabs>
                <w:tab w:val="left" w:pos="708"/>
              </w:tabs>
              <w:jc w:val="center"/>
              <w:rPr>
                <w:rFonts w:ascii="Comic Sans MS" w:hAnsi="Comic Sans MS"/>
                <w:b/>
                <w:bCs/>
                <w:u w:val="single"/>
              </w:rPr>
            </w:pPr>
            <w:r w:rsidRPr="00F1599E">
              <w:rPr>
                <w:rFonts w:ascii="Comic Sans MS" w:hAnsi="Comic Sans MS"/>
                <w:b/>
                <w:bCs/>
                <w:u w:val="single"/>
              </w:rPr>
              <w:t xml:space="preserve">Prix REKA Rhénanie : prix producteurs*, </w:t>
            </w:r>
            <w:proofErr w:type="spellStart"/>
            <w:r w:rsidRPr="00F1599E">
              <w:rPr>
                <w:rFonts w:ascii="Comic Sans MS" w:hAnsi="Comic Sans MS"/>
                <w:b/>
                <w:bCs/>
                <w:u w:val="single"/>
              </w:rPr>
              <w:t>hTVA</w:t>
            </w:r>
            <w:proofErr w:type="spellEnd"/>
          </w:p>
        </w:tc>
      </w:tr>
      <w:tr w:rsidR="001321DA" w:rsidRPr="00F1599E" w14:paraId="5E1A3AC3" w14:textId="77777777" w:rsidTr="00E24E96">
        <w:trPr>
          <w:trHeight w:val="273"/>
        </w:trPr>
        <w:tc>
          <w:tcPr>
            <w:tcW w:w="5670" w:type="dxa"/>
            <w:shd w:val="clear" w:color="auto" w:fill="auto"/>
          </w:tcPr>
          <w:p w14:paraId="7BF9920D" w14:textId="1730F49A" w:rsidR="001321DA" w:rsidRPr="00F1599E" w:rsidRDefault="001321DA" w:rsidP="001321DA">
            <w:pPr>
              <w:pStyle w:val="En-tte"/>
              <w:tabs>
                <w:tab w:val="left" w:pos="708"/>
              </w:tabs>
              <w:rPr>
                <w:rFonts w:ascii="Comic Sans MS" w:hAnsi="Comic Sans MS"/>
                <w:b/>
                <w:sz w:val="20"/>
                <w:szCs w:val="20"/>
              </w:rPr>
            </w:pPr>
            <w:r w:rsidRPr="00F1599E">
              <w:rPr>
                <w:rFonts w:ascii="Comic Sans MS" w:hAnsi="Comic Sans MS"/>
                <w:b/>
                <w:sz w:val="20"/>
                <w:szCs w:val="20"/>
              </w:rPr>
              <w:t>Conso Rhénanie           chair tendre (rondes)</w:t>
            </w:r>
          </w:p>
          <w:p w14:paraId="1C712ED9" w14:textId="77777777" w:rsidR="001321DA" w:rsidRPr="00F1599E" w:rsidRDefault="001321DA" w:rsidP="001321DA">
            <w:pPr>
              <w:pStyle w:val="En-tte"/>
              <w:tabs>
                <w:tab w:val="left" w:pos="708"/>
              </w:tabs>
              <w:rPr>
                <w:rFonts w:ascii="Comic Sans MS" w:hAnsi="Comic Sans MS"/>
                <w:b/>
                <w:sz w:val="20"/>
                <w:szCs w:val="20"/>
              </w:rPr>
            </w:pPr>
            <w:r w:rsidRPr="00F1599E">
              <w:rPr>
                <w:rFonts w:ascii="Comic Sans MS" w:hAnsi="Comic Sans MS"/>
                <w:b/>
                <w:sz w:val="20"/>
                <w:szCs w:val="20"/>
              </w:rPr>
              <w:t xml:space="preserve">                            chair ferme (longues/ovales) </w:t>
            </w:r>
          </w:p>
          <w:p w14:paraId="5FCB0FCE" w14:textId="77777777" w:rsidR="001321DA" w:rsidRPr="00F1599E" w:rsidRDefault="001321DA" w:rsidP="001321DA">
            <w:pPr>
              <w:pStyle w:val="En-tte"/>
              <w:tabs>
                <w:tab w:val="left" w:pos="708"/>
              </w:tabs>
              <w:rPr>
                <w:rFonts w:ascii="Comic Sans MS" w:hAnsi="Comic Sans MS"/>
                <w:b/>
                <w:sz w:val="20"/>
                <w:szCs w:val="20"/>
              </w:rPr>
            </w:pPr>
            <w:r w:rsidRPr="00F1599E">
              <w:rPr>
                <w:rFonts w:ascii="Comic Sans MS" w:hAnsi="Comic Sans MS"/>
                <w:b/>
                <w:sz w:val="20"/>
                <w:szCs w:val="20"/>
              </w:rPr>
              <w:t xml:space="preserve">                            chair farineuse </w:t>
            </w:r>
          </w:p>
          <w:p w14:paraId="0C2A4AEC" w14:textId="70B8532A" w:rsidR="001321DA" w:rsidRPr="00F1599E" w:rsidRDefault="001321DA" w:rsidP="001321DA">
            <w:pPr>
              <w:pStyle w:val="En-tte"/>
              <w:tabs>
                <w:tab w:val="left" w:pos="708"/>
              </w:tabs>
              <w:rPr>
                <w:rFonts w:ascii="Comic Sans MS" w:hAnsi="Comic Sans MS"/>
                <w:b/>
                <w:sz w:val="20"/>
                <w:szCs w:val="20"/>
              </w:rPr>
            </w:pPr>
            <w:r w:rsidRPr="00F1599E">
              <w:rPr>
                <w:rFonts w:ascii="Comic Sans MS" w:hAnsi="Comic Sans MS"/>
                <w:b/>
                <w:sz w:val="20"/>
                <w:szCs w:val="20"/>
              </w:rPr>
              <w:t>Idem, caisse frigo       chair tendre (rondes)</w:t>
            </w:r>
          </w:p>
          <w:p w14:paraId="4D890797" w14:textId="77777777" w:rsidR="001321DA" w:rsidRPr="00F1599E" w:rsidRDefault="001321DA" w:rsidP="001321DA">
            <w:pPr>
              <w:pStyle w:val="En-tte"/>
              <w:tabs>
                <w:tab w:val="left" w:pos="708"/>
              </w:tabs>
              <w:rPr>
                <w:rFonts w:ascii="Comic Sans MS" w:hAnsi="Comic Sans MS"/>
                <w:b/>
                <w:sz w:val="20"/>
                <w:szCs w:val="20"/>
              </w:rPr>
            </w:pPr>
            <w:r w:rsidRPr="00F1599E">
              <w:rPr>
                <w:rFonts w:ascii="Comic Sans MS" w:hAnsi="Comic Sans MS"/>
                <w:b/>
                <w:sz w:val="20"/>
                <w:szCs w:val="20"/>
              </w:rPr>
              <w:t xml:space="preserve">                            chair ferme (longues/ovales) </w:t>
            </w:r>
          </w:p>
          <w:p w14:paraId="3064E792" w14:textId="1CF50D1D" w:rsidR="001321DA" w:rsidRPr="00F1599E" w:rsidRDefault="001321DA" w:rsidP="001321DA">
            <w:pPr>
              <w:pStyle w:val="En-tte"/>
              <w:tabs>
                <w:tab w:val="left" w:pos="708"/>
              </w:tabs>
              <w:rPr>
                <w:rFonts w:ascii="Comic Sans MS" w:hAnsi="Comic Sans MS"/>
                <w:b/>
                <w:sz w:val="20"/>
                <w:szCs w:val="20"/>
              </w:rPr>
            </w:pPr>
            <w:r w:rsidRPr="00F1599E">
              <w:rPr>
                <w:rFonts w:ascii="Comic Sans MS" w:hAnsi="Comic Sans MS"/>
                <w:b/>
                <w:sz w:val="20"/>
                <w:szCs w:val="20"/>
              </w:rPr>
              <w:t xml:space="preserve">                            chair farineuse</w:t>
            </w:r>
          </w:p>
        </w:tc>
        <w:tc>
          <w:tcPr>
            <w:tcW w:w="1560" w:type="dxa"/>
            <w:shd w:val="clear" w:color="auto" w:fill="auto"/>
          </w:tcPr>
          <w:p w14:paraId="7A606F15"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12,00</w:t>
            </w:r>
          </w:p>
          <w:p w14:paraId="60926F9D"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14,00</w:t>
            </w:r>
          </w:p>
          <w:p w14:paraId="6CD0C4F5"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14,00</w:t>
            </w:r>
          </w:p>
          <w:p w14:paraId="2020CC90"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15,00</w:t>
            </w:r>
          </w:p>
          <w:p w14:paraId="255476F9"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17,00</w:t>
            </w:r>
          </w:p>
          <w:p w14:paraId="754EF8DB" w14:textId="3464ECF3"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17,00</w:t>
            </w:r>
          </w:p>
        </w:tc>
        <w:tc>
          <w:tcPr>
            <w:tcW w:w="1701" w:type="dxa"/>
            <w:shd w:val="clear" w:color="auto" w:fill="auto"/>
          </w:tcPr>
          <w:p w14:paraId="02973275"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proofErr w:type="spellStart"/>
            <w:r w:rsidRPr="004C4297">
              <w:rPr>
                <w:rFonts w:ascii="Comic Sans MS" w:hAnsi="Comic Sans MS"/>
                <w:color w:val="000000" w:themeColor="text1"/>
                <w:sz w:val="20"/>
                <w:szCs w:val="20"/>
              </w:rPr>
              <w:t>n.c</w:t>
            </w:r>
            <w:proofErr w:type="spellEnd"/>
          </w:p>
          <w:p w14:paraId="7D776B12"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proofErr w:type="spellStart"/>
            <w:r w:rsidRPr="004C4297">
              <w:rPr>
                <w:rFonts w:ascii="Comic Sans MS" w:hAnsi="Comic Sans MS"/>
                <w:color w:val="000000" w:themeColor="text1"/>
                <w:sz w:val="20"/>
                <w:szCs w:val="20"/>
              </w:rPr>
              <w:t>n.c</w:t>
            </w:r>
            <w:proofErr w:type="spellEnd"/>
          </w:p>
          <w:p w14:paraId="69539710"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proofErr w:type="spellStart"/>
            <w:r w:rsidRPr="004C4297">
              <w:rPr>
                <w:rFonts w:ascii="Comic Sans MS" w:hAnsi="Comic Sans MS"/>
                <w:color w:val="000000" w:themeColor="text1"/>
                <w:sz w:val="20"/>
                <w:szCs w:val="20"/>
              </w:rPr>
              <w:t>n.c</w:t>
            </w:r>
            <w:proofErr w:type="spellEnd"/>
          </w:p>
          <w:p w14:paraId="46D72597"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15,00</w:t>
            </w:r>
          </w:p>
          <w:p w14:paraId="46C9F775"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17,00</w:t>
            </w:r>
          </w:p>
          <w:p w14:paraId="5BD5704B" w14:textId="4D272908"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17,00</w:t>
            </w:r>
          </w:p>
        </w:tc>
        <w:tc>
          <w:tcPr>
            <w:tcW w:w="1701" w:type="dxa"/>
            <w:shd w:val="clear" w:color="auto" w:fill="auto"/>
          </w:tcPr>
          <w:p w14:paraId="44F4986F" w14:textId="32485563" w:rsidR="001321DA" w:rsidRPr="004C4297" w:rsidRDefault="001321DA" w:rsidP="001321DA">
            <w:pPr>
              <w:pStyle w:val="En-tte"/>
              <w:tabs>
                <w:tab w:val="left" w:pos="708"/>
              </w:tabs>
              <w:jc w:val="center"/>
              <w:rPr>
                <w:rFonts w:ascii="Comic Sans MS" w:hAnsi="Comic Sans MS"/>
                <w:b/>
                <w:bCs/>
                <w:color w:val="000000" w:themeColor="text1"/>
                <w:sz w:val="20"/>
                <w:szCs w:val="20"/>
              </w:rPr>
            </w:pPr>
            <w:proofErr w:type="spellStart"/>
            <w:r w:rsidRPr="004C4297">
              <w:rPr>
                <w:rFonts w:ascii="Comic Sans MS" w:hAnsi="Comic Sans MS"/>
                <w:b/>
                <w:bCs/>
                <w:color w:val="000000" w:themeColor="text1"/>
                <w:sz w:val="20"/>
                <w:szCs w:val="20"/>
              </w:rPr>
              <w:t>n.c</w:t>
            </w:r>
            <w:proofErr w:type="spellEnd"/>
          </w:p>
          <w:p w14:paraId="3469A6AD" w14:textId="46ED6E36" w:rsidR="001321DA" w:rsidRPr="004C4297" w:rsidRDefault="001321DA" w:rsidP="001321DA">
            <w:pPr>
              <w:pStyle w:val="En-tte"/>
              <w:tabs>
                <w:tab w:val="left" w:pos="708"/>
              </w:tabs>
              <w:jc w:val="center"/>
              <w:rPr>
                <w:rFonts w:ascii="Comic Sans MS" w:hAnsi="Comic Sans MS"/>
                <w:b/>
                <w:bCs/>
                <w:color w:val="000000" w:themeColor="text1"/>
                <w:sz w:val="20"/>
                <w:szCs w:val="20"/>
              </w:rPr>
            </w:pPr>
            <w:proofErr w:type="spellStart"/>
            <w:r w:rsidRPr="004C4297">
              <w:rPr>
                <w:rFonts w:ascii="Comic Sans MS" w:hAnsi="Comic Sans MS"/>
                <w:b/>
                <w:bCs/>
                <w:color w:val="000000" w:themeColor="text1"/>
                <w:sz w:val="20"/>
                <w:szCs w:val="20"/>
              </w:rPr>
              <w:t>n.c</w:t>
            </w:r>
            <w:proofErr w:type="spellEnd"/>
          </w:p>
          <w:p w14:paraId="2096190A" w14:textId="27070BA9" w:rsidR="001321DA" w:rsidRPr="004C4297" w:rsidRDefault="001321DA" w:rsidP="001321DA">
            <w:pPr>
              <w:pStyle w:val="En-tte"/>
              <w:tabs>
                <w:tab w:val="left" w:pos="708"/>
              </w:tabs>
              <w:jc w:val="center"/>
              <w:rPr>
                <w:rFonts w:ascii="Comic Sans MS" w:hAnsi="Comic Sans MS"/>
                <w:b/>
                <w:bCs/>
                <w:color w:val="000000" w:themeColor="text1"/>
                <w:sz w:val="20"/>
                <w:szCs w:val="20"/>
              </w:rPr>
            </w:pPr>
            <w:proofErr w:type="spellStart"/>
            <w:r w:rsidRPr="004C4297">
              <w:rPr>
                <w:rFonts w:ascii="Comic Sans MS" w:hAnsi="Comic Sans MS"/>
                <w:b/>
                <w:bCs/>
                <w:color w:val="000000" w:themeColor="text1"/>
                <w:sz w:val="20"/>
                <w:szCs w:val="20"/>
              </w:rPr>
              <w:t>n.c</w:t>
            </w:r>
            <w:proofErr w:type="spellEnd"/>
          </w:p>
          <w:p w14:paraId="21228141" w14:textId="7C032B03"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15,00</w:t>
            </w:r>
          </w:p>
          <w:p w14:paraId="75E0C0B3" w14:textId="77777777"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17,00</w:t>
            </w:r>
          </w:p>
          <w:p w14:paraId="36330381" w14:textId="2605192B"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17,00</w:t>
            </w:r>
          </w:p>
        </w:tc>
      </w:tr>
      <w:tr w:rsidR="001321DA" w:rsidRPr="00F1599E" w14:paraId="29B48046" w14:textId="77777777" w:rsidTr="00E24E96">
        <w:trPr>
          <w:trHeight w:val="273"/>
        </w:trPr>
        <w:tc>
          <w:tcPr>
            <w:tcW w:w="5670" w:type="dxa"/>
            <w:shd w:val="clear" w:color="auto" w:fill="auto"/>
          </w:tcPr>
          <w:p w14:paraId="2F4D2EF2" w14:textId="71BD8DAB" w:rsidR="001321DA" w:rsidRPr="00F1599E" w:rsidRDefault="001321DA" w:rsidP="001321DA">
            <w:pPr>
              <w:pStyle w:val="En-tte"/>
              <w:tabs>
                <w:tab w:val="left" w:pos="708"/>
              </w:tabs>
              <w:rPr>
                <w:rFonts w:ascii="Comic Sans MS" w:hAnsi="Comic Sans MS"/>
                <w:b/>
                <w:sz w:val="20"/>
                <w:szCs w:val="20"/>
              </w:rPr>
            </w:pPr>
            <w:r w:rsidRPr="00F1599E">
              <w:rPr>
                <w:rFonts w:ascii="Comic Sans MS" w:hAnsi="Comic Sans MS"/>
                <w:b/>
                <w:sz w:val="20"/>
                <w:szCs w:val="20"/>
              </w:rPr>
              <w:t>Petit commerce et marchés, prix départ ferme par sacs de 25 kg</w:t>
            </w:r>
          </w:p>
        </w:tc>
        <w:tc>
          <w:tcPr>
            <w:tcW w:w="1560" w:type="dxa"/>
            <w:shd w:val="clear" w:color="auto" w:fill="auto"/>
          </w:tcPr>
          <w:p w14:paraId="19C515EA"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8,50</w:t>
            </w:r>
          </w:p>
          <w:p w14:paraId="34FB7A83" w14:textId="38E66E0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6,50</w:t>
            </w:r>
          </w:p>
        </w:tc>
        <w:tc>
          <w:tcPr>
            <w:tcW w:w="1701" w:type="dxa"/>
            <w:shd w:val="clear" w:color="auto" w:fill="auto"/>
          </w:tcPr>
          <w:p w14:paraId="5A85EEC4"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8,50</w:t>
            </w:r>
          </w:p>
          <w:p w14:paraId="45CFB988" w14:textId="5F25CE36"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6,50</w:t>
            </w:r>
          </w:p>
        </w:tc>
        <w:tc>
          <w:tcPr>
            <w:tcW w:w="1701" w:type="dxa"/>
            <w:shd w:val="clear" w:color="auto" w:fill="auto"/>
          </w:tcPr>
          <w:p w14:paraId="2E97CEC7" w14:textId="3D94ECE7"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8,50</w:t>
            </w:r>
          </w:p>
          <w:p w14:paraId="10E4844F" w14:textId="5980FDEA"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6,50</w:t>
            </w:r>
          </w:p>
        </w:tc>
      </w:tr>
      <w:tr w:rsidR="001321DA" w:rsidRPr="00F1599E" w14:paraId="79E553F1" w14:textId="77777777" w:rsidTr="00E24E96">
        <w:trPr>
          <w:trHeight w:val="273"/>
        </w:trPr>
        <w:tc>
          <w:tcPr>
            <w:tcW w:w="5670" w:type="dxa"/>
            <w:shd w:val="clear" w:color="auto" w:fill="auto"/>
          </w:tcPr>
          <w:p w14:paraId="69F96C24" w14:textId="6D8C2D64" w:rsidR="001321DA" w:rsidRPr="00F1599E" w:rsidRDefault="001321DA" w:rsidP="001321DA">
            <w:pPr>
              <w:pStyle w:val="En-tte"/>
              <w:tabs>
                <w:tab w:val="left" w:pos="708"/>
              </w:tabs>
              <w:rPr>
                <w:rFonts w:ascii="Comic Sans MS" w:hAnsi="Comic Sans MS"/>
                <w:b/>
                <w:sz w:val="20"/>
                <w:szCs w:val="20"/>
              </w:rPr>
            </w:pPr>
            <w:r w:rsidRPr="00F1599E">
              <w:rPr>
                <w:rFonts w:ascii="Comic Sans MS" w:hAnsi="Comic Sans MS"/>
                <w:b/>
                <w:sz w:val="20"/>
                <w:szCs w:val="20"/>
              </w:rPr>
              <w:t xml:space="preserve">Industrie frites    </w:t>
            </w:r>
            <w:proofErr w:type="spellStart"/>
            <w:r w:rsidRPr="00F1599E">
              <w:rPr>
                <w:rFonts w:ascii="Comic Sans MS" w:hAnsi="Comic Sans MS"/>
                <w:b/>
                <w:sz w:val="20"/>
                <w:szCs w:val="20"/>
              </w:rPr>
              <w:t>Agria</w:t>
            </w:r>
            <w:proofErr w:type="spellEnd"/>
          </w:p>
        </w:tc>
        <w:tc>
          <w:tcPr>
            <w:tcW w:w="1560" w:type="dxa"/>
            <w:shd w:val="clear" w:color="auto" w:fill="auto"/>
          </w:tcPr>
          <w:p w14:paraId="192AFAC5" w14:textId="5F472E06"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6,75 – 7,25</w:t>
            </w:r>
          </w:p>
        </w:tc>
        <w:tc>
          <w:tcPr>
            <w:tcW w:w="1701" w:type="dxa"/>
            <w:shd w:val="clear" w:color="auto" w:fill="auto"/>
          </w:tcPr>
          <w:p w14:paraId="1A01F6C2" w14:textId="2BC39D2F"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6,50 – 7,00</w:t>
            </w:r>
          </w:p>
        </w:tc>
        <w:tc>
          <w:tcPr>
            <w:tcW w:w="1701" w:type="dxa"/>
            <w:shd w:val="clear" w:color="auto" w:fill="auto"/>
          </w:tcPr>
          <w:p w14:paraId="449DEEF7" w14:textId="5791883F"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6,</w:t>
            </w:r>
            <w:r w:rsidR="00D506D1" w:rsidRPr="004C4297">
              <w:rPr>
                <w:rFonts w:ascii="Comic Sans MS" w:hAnsi="Comic Sans MS"/>
                <w:b/>
                <w:bCs/>
                <w:color w:val="000000" w:themeColor="text1"/>
                <w:sz w:val="20"/>
                <w:szCs w:val="20"/>
              </w:rPr>
              <w:t>25</w:t>
            </w:r>
            <w:r w:rsidRPr="004C4297">
              <w:rPr>
                <w:rFonts w:ascii="Comic Sans MS" w:hAnsi="Comic Sans MS"/>
                <w:b/>
                <w:bCs/>
                <w:color w:val="000000" w:themeColor="text1"/>
                <w:sz w:val="20"/>
                <w:szCs w:val="20"/>
              </w:rPr>
              <w:t xml:space="preserve"> – </w:t>
            </w:r>
            <w:r w:rsidR="00D506D1" w:rsidRPr="004C4297">
              <w:rPr>
                <w:rFonts w:ascii="Comic Sans MS" w:hAnsi="Comic Sans MS"/>
                <w:b/>
                <w:bCs/>
                <w:color w:val="000000" w:themeColor="text1"/>
                <w:sz w:val="20"/>
                <w:szCs w:val="20"/>
              </w:rPr>
              <w:t>6,75</w:t>
            </w:r>
          </w:p>
        </w:tc>
      </w:tr>
      <w:tr w:rsidR="001321DA" w:rsidRPr="00F1599E" w14:paraId="02D2F164" w14:textId="77777777" w:rsidTr="00E24E96">
        <w:trPr>
          <w:trHeight w:val="273"/>
        </w:trPr>
        <w:tc>
          <w:tcPr>
            <w:tcW w:w="5670" w:type="dxa"/>
            <w:shd w:val="clear" w:color="auto" w:fill="auto"/>
          </w:tcPr>
          <w:p w14:paraId="40985EB8" w14:textId="142FB188" w:rsidR="001321DA" w:rsidRPr="00F1599E" w:rsidRDefault="001321DA" w:rsidP="001321DA">
            <w:pPr>
              <w:pStyle w:val="En-tte"/>
              <w:tabs>
                <w:tab w:val="left" w:pos="708"/>
              </w:tabs>
              <w:rPr>
                <w:rFonts w:ascii="Comic Sans MS" w:hAnsi="Comic Sans MS"/>
                <w:b/>
                <w:sz w:val="20"/>
                <w:szCs w:val="20"/>
              </w:rPr>
            </w:pPr>
            <w:r w:rsidRPr="00F1599E">
              <w:rPr>
                <w:rFonts w:ascii="Comic Sans MS" w:hAnsi="Comic Sans MS"/>
                <w:b/>
                <w:sz w:val="20"/>
                <w:szCs w:val="20"/>
              </w:rPr>
              <w:t xml:space="preserve">                     Challenger</w:t>
            </w:r>
          </w:p>
        </w:tc>
        <w:tc>
          <w:tcPr>
            <w:tcW w:w="1560" w:type="dxa"/>
            <w:shd w:val="clear" w:color="auto" w:fill="auto"/>
          </w:tcPr>
          <w:p w14:paraId="307686FF" w14:textId="4B295093"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7,25 – 7,75</w:t>
            </w:r>
          </w:p>
        </w:tc>
        <w:tc>
          <w:tcPr>
            <w:tcW w:w="1701" w:type="dxa"/>
            <w:shd w:val="clear" w:color="auto" w:fill="auto"/>
          </w:tcPr>
          <w:p w14:paraId="4E25A96C" w14:textId="57378E3D"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7,00 – 7,50</w:t>
            </w:r>
          </w:p>
        </w:tc>
        <w:tc>
          <w:tcPr>
            <w:tcW w:w="1701" w:type="dxa"/>
            <w:shd w:val="clear" w:color="auto" w:fill="auto"/>
          </w:tcPr>
          <w:p w14:paraId="15E16456" w14:textId="457C6FD2" w:rsidR="001321DA" w:rsidRPr="004C4297" w:rsidRDefault="00D506D1"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6,75</w:t>
            </w:r>
            <w:r w:rsidR="001321DA" w:rsidRPr="004C4297">
              <w:rPr>
                <w:rFonts w:ascii="Comic Sans MS" w:hAnsi="Comic Sans MS"/>
                <w:b/>
                <w:bCs/>
                <w:color w:val="000000" w:themeColor="text1"/>
                <w:sz w:val="20"/>
                <w:szCs w:val="20"/>
              </w:rPr>
              <w:t xml:space="preserve"> – 7,</w:t>
            </w:r>
            <w:r w:rsidRPr="004C4297">
              <w:rPr>
                <w:rFonts w:ascii="Comic Sans MS" w:hAnsi="Comic Sans MS"/>
                <w:b/>
                <w:bCs/>
                <w:color w:val="000000" w:themeColor="text1"/>
                <w:sz w:val="20"/>
                <w:szCs w:val="20"/>
              </w:rPr>
              <w:t>25</w:t>
            </w:r>
          </w:p>
        </w:tc>
      </w:tr>
      <w:tr w:rsidR="001321DA" w:rsidRPr="00F1599E" w14:paraId="20110646" w14:textId="77777777" w:rsidTr="00E24E96">
        <w:trPr>
          <w:trHeight w:val="273"/>
        </w:trPr>
        <w:tc>
          <w:tcPr>
            <w:tcW w:w="5670" w:type="dxa"/>
            <w:shd w:val="clear" w:color="auto" w:fill="auto"/>
          </w:tcPr>
          <w:p w14:paraId="0BF18FCA" w14:textId="2A41338D" w:rsidR="001321DA" w:rsidRPr="00F1599E" w:rsidRDefault="001321DA" w:rsidP="001321DA">
            <w:pPr>
              <w:pStyle w:val="En-tte"/>
              <w:tabs>
                <w:tab w:val="left" w:pos="708"/>
              </w:tabs>
              <w:rPr>
                <w:rFonts w:ascii="Comic Sans MS" w:hAnsi="Comic Sans MS"/>
                <w:b/>
                <w:sz w:val="20"/>
                <w:szCs w:val="20"/>
              </w:rPr>
            </w:pPr>
            <w:r w:rsidRPr="00F1599E">
              <w:rPr>
                <w:rFonts w:ascii="Comic Sans MS" w:hAnsi="Comic Sans MS"/>
                <w:b/>
                <w:sz w:val="20"/>
                <w:szCs w:val="20"/>
              </w:rPr>
              <w:t xml:space="preserve">                     </w:t>
            </w:r>
            <w:proofErr w:type="spellStart"/>
            <w:r w:rsidRPr="00F1599E">
              <w:rPr>
                <w:rFonts w:ascii="Comic Sans MS" w:hAnsi="Comic Sans MS"/>
                <w:b/>
                <w:sz w:val="20"/>
                <w:szCs w:val="20"/>
              </w:rPr>
              <w:t>Innovator</w:t>
            </w:r>
            <w:proofErr w:type="spellEnd"/>
            <w:r w:rsidRPr="00F1599E">
              <w:rPr>
                <w:rFonts w:ascii="Comic Sans MS" w:hAnsi="Comic Sans MS"/>
                <w:b/>
                <w:sz w:val="20"/>
                <w:szCs w:val="20"/>
              </w:rPr>
              <w:t xml:space="preserve"> </w:t>
            </w:r>
          </w:p>
        </w:tc>
        <w:tc>
          <w:tcPr>
            <w:tcW w:w="1560" w:type="dxa"/>
            <w:shd w:val="clear" w:color="auto" w:fill="auto"/>
          </w:tcPr>
          <w:p w14:paraId="4D25E5B7" w14:textId="273829E8"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 xml:space="preserve"> 7,75 – 8,25</w:t>
            </w:r>
          </w:p>
        </w:tc>
        <w:tc>
          <w:tcPr>
            <w:tcW w:w="1701" w:type="dxa"/>
            <w:shd w:val="clear" w:color="auto" w:fill="auto"/>
          </w:tcPr>
          <w:p w14:paraId="41EA7333" w14:textId="60A8A20D"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 xml:space="preserve"> 7,50 – 8,00</w:t>
            </w:r>
          </w:p>
        </w:tc>
        <w:tc>
          <w:tcPr>
            <w:tcW w:w="1701" w:type="dxa"/>
            <w:shd w:val="clear" w:color="auto" w:fill="auto"/>
          </w:tcPr>
          <w:p w14:paraId="5A523D93" w14:textId="4AD20D65"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 xml:space="preserve"> 7,</w:t>
            </w:r>
            <w:r w:rsidR="00D506D1" w:rsidRPr="004C4297">
              <w:rPr>
                <w:rFonts w:ascii="Comic Sans MS" w:hAnsi="Comic Sans MS"/>
                <w:b/>
                <w:bCs/>
                <w:color w:val="000000" w:themeColor="text1"/>
                <w:sz w:val="20"/>
                <w:szCs w:val="20"/>
              </w:rPr>
              <w:t>25</w:t>
            </w:r>
            <w:r w:rsidRPr="004C4297">
              <w:rPr>
                <w:rFonts w:ascii="Comic Sans MS" w:hAnsi="Comic Sans MS"/>
                <w:b/>
                <w:bCs/>
                <w:color w:val="000000" w:themeColor="text1"/>
                <w:sz w:val="20"/>
                <w:szCs w:val="20"/>
              </w:rPr>
              <w:t xml:space="preserve"> – </w:t>
            </w:r>
            <w:r w:rsidR="00D506D1" w:rsidRPr="004C4297">
              <w:rPr>
                <w:rFonts w:ascii="Comic Sans MS" w:hAnsi="Comic Sans MS"/>
                <w:b/>
                <w:bCs/>
                <w:color w:val="000000" w:themeColor="text1"/>
                <w:sz w:val="20"/>
                <w:szCs w:val="20"/>
              </w:rPr>
              <w:t>7,75</w:t>
            </w:r>
          </w:p>
        </w:tc>
      </w:tr>
      <w:tr w:rsidR="001321DA" w:rsidRPr="00F1599E" w14:paraId="56D87F77" w14:textId="77777777" w:rsidTr="00E24E96">
        <w:trPr>
          <w:trHeight w:val="273"/>
        </w:trPr>
        <w:tc>
          <w:tcPr>
            <w:tcW w:w="5670" w:type="dxa"/>
            <w:shd w:val="clear" w:color="auto" w:fill="auto"/>
          </w:tcPr>
          <w:p w14:paraId="2A1A2699" w14:textId="02513808" w:rsidR="001321DA" w:rsidRPr="00F1599E" w:rsidRDefault="001321DA" w:rsidP="001321DA">
            <w:pPr>
              <w:pStyle w:val="En-tte"/>
              <w:tabs>
                <w:tab w:val="left" w:pos="708"/>
              </w:tabs>
              <w:rPr>
                <w:rFonts w:ascii="Comic Sans MS" w:hAnsi="Comic Sans MS"/>
                <w:b/>
                <w:sz w:val="20"/>
                <w:szCs w:val="20"/>
              </w:rPr>
            </w:pPr>
            <w:r w:rsidRPr="00F1599E">
              <w:rPr>
                <w:rFonts w:ascii="Comic Sans MS" w:hAnsi="Comic Sans MS"/>
                <w:b/>
                <w:sz w:val="20"/>
                <w:szCs w:val="20"/>
              </w:rPr>
              <w:t xml:space="preserve">                     Fontane</w:t>
            </w:r>
          </w:p>
        </w:tc>
        <w:tc>
          <w:tcPr>
            <w:tcW w:w="1560" w:type="dxa"/>
            <w:shd w:val="clear" w:color="auto" w:fill="auto"/>
          </w:tcPr>
          <w:p w14:paraId="48477520" w14:textId="6566C17D"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6,75 – 7,25</w:t>
            </w:r>
          </w:p>
        </w:tc>
        <w:tc>
          <w:tcPr>
            <w:tcW w:w="1701" w:type="dxa"/>
            <w:shd w:val="clear" w:color="auto" w:fill="auto"/>
          </w:tcPr>
          <w:p w14:paraId="786539A4" w14:textId="2272C969"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6,50 – 7,00</w:t>
            </w:r>
          </w:p>
        </w:tc>
        <w:tc>
          <w:tcPr>
            <w:tcW w:w="1701" w:type="dxa"/>
            <w:shd w:val="clear" w:color="auto" w:fill="auto"/>
          </w:tcPr>
          <w:p w14:paraId="5E6153CB" w14:textId="0EEEBB07"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6,</w:t>
            </w:r>
            <w:r w:rsidR="00D506D1" w:rsidRPr="004C4297">
              <w:rPr>
                <w:rFonts w:ascii="Comic Sans MS" w:hAnsi="Comic Sans MS"/>
                <w:b/>
                <w:bCs/>
                <w:color w:val="000000" w:themeColor="text1"/>
                <w:sz w:val="20"/>
                <w:szCs w:val="20"/>
              </w:rPr>
              <w:t>25</w:t>
            </w:r>
            <w:r w:rsidRPr="004C4297">
              <w:rPr>
                <w:rFonts w:ascii="Comic Sans MS" w:hAnsi="Comic Sans MS"/>
                <w:b/>
                <w:bCs/>
                <w:color w:val="000000" w:themeColor="text1"/>
                <w:sz w:val="20"/>
                <w:szCs w:val="20"/>
              </w:rPr>
              <w:t xml:space="preserve"> – </w:t>
            </w:r>
            <w:r w:rsidR="00D506D1" w:rsidRPr="004C4297">
              <w:rPr>
                <w:rFonts w:ascii="Comic Sans MS" w:hAnsi="Comic Sans MS"/>
                <w:b/>
                <w:bCs/>
                <w:color w:val="000000" w:themeColor="text1"/>
                <w:sz w:val="20"/>
                <w:szCs w:val="20"/>
              </w:rPr>
              <w:t>6,75</w:t>
            </w:r>
          </w:p>
        </w:tc>
      </w:tr>
      <w:tr w:rsidR="000F5B46" w:rsidRPr="00F1599E" w14:paraId="63DAC57F" w14:textId="77777777" w:rsidTr="00E24E96">
        <w:trPr>
          <w:trHeight w:val="273"/>
        </w:trPr>
        <w:tc>
          <w:tcPr>
            <w:tcW w:w="10632" w:type="dxa"/>
            <w:gridSpan w:val="4"/>
            <w:shd w:val="clear" w:color="auto" w:fill="auto"/>
          </w:tcPr>
          <w:p w14:paraId="2AC85E6A" w14:textId="1D103B4C" w:rsidR="000F5B46" w:rsidRPr="004C4297" w:rsidRDefault="000F5B46" w:rsidP="000F5B46">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u w:val="single"/>
              </w:rPr>
              <w:t>Prix AMI GmbH</w:t>
            </w:r>
          </w:p>
        </w:tc>
      </w:tr>
      <w:tr w:rsidR="001321DA" w:rsidRPr="00F1599E" w14:paraId="4C839D91" w14:textId="77777777" w:rsidTr="00E24E96">
        <w:trPr>
          <w:trHeight w:val="273"/>
        </w:trPr>
        <w:tc>
          <w:tcPr>
            <w:tcW w:w="5670" w:type="dxa"/>
            <w:shd w:val="clear" w:color="auto" w:fill="auto"/>
          </w:tcPr>
          <w:p w14:paraId="5A0F2211" w14:textId="6F2CE563" w:rsidR="001321DA" w:rsidRPr="00F1599E" w:rsidRDefault="001321DA" w:rsidP="001321DA">
            <w:pPr>
              <w:pStyle w:val="En-tte"/>
              <w:tabs>
                <w:tab w:val="left" w:pos="708"/>
              </w:tabs>
              <w:rPr>
                <w:rFonts w:ascii="Comic Sans MS" w:hAnsi="Comic Sans MS"/>
                <w:bCs/>
              </w:rPr>
            </w:pPr>
            <w:r w:rsidRPr="00F1599E">
              <w:rPr>
                <w:rFonts w:ascii="Comic Sans MS" w:hAnsi="Comic Sans MS"/>
                <w:bCs/>
              </w:rPr>
              <w:t>Chair ferme</w:t>
            </w:r>
          </w:p>
        </w:tc>
        <w:tc>
          <w:tcPr>
            <w:tcW w:w="1560" w:type="dxa"/>
            <w:shd w:val="clear" w:color="auto" w:fill="auto"/>
          </w:tcPr>
          <w:p w14:paraId="119ACE08" w14:textId="47889FBC" w:rsidR="001321DA" w:rsidRPr="004C4297" w:rsidRDefault="001321DA" w:rsidP="001321DA">
            <w:pPr>
              <w:pStyle w:val="En-tte"/>
              <w:tabs>
                <w:tab w:val="left" w:pos="708"/>
              </w:tabs>
              <w:jc w:val="center"/>
              <w:rPr>
                <w:rFonts w:ascii="Comic Sans MS" w:hAnsi="Comic Sans MS"/>
                <w:sz w:val="20"/>
                <w:szCs w:val="20"/>
              </w:rPr>
            </w:pPr>
            <w:r w:rsidRPr="004C4297">
              <w:rPr>
                <w:rFonts w:ascii="Comic Sans MS" w:hAnsi="Comic Sans MS"/>
                <w:color w:val="000000" w:themeColor="text1"/>
                <w:sz w:val="20"/>
                <w:szCs w:val="20"/>
              </w:rPr>
              <w:t>11,00</w:t>
            </w:r>
          </w:p>
        </w:tc>
        <w:tc>
          <w:tcPr>
            <w:tcW w:w="1701" w:type="dxa"/>
            <w:shd w:val="clear" w:color="auto" w:fill="auto"/>
          </w:tcPr>
          <w:p w14:paraId="28EF5437" w14:textId="38CA1249"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10,83</w:t>
            </w:r>
          </w:p>
        </w:tc>
        <w:tc>
          <w:tcPr>
            <w:tcW w:w="1701" w:type="dxa"/>
            <w:shd w:val="clear" w:color="auto" w:fill="auto"/>
          </w:tcPr>
          <w:p w14:paraId="7ADEB2F0" w14:textId="1B197706"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10,83</w:t>
            </w:r>
          </w:p>
        </w:tc>
      </w:tr>
      <w:tr w:rsidR="001321DA" w:rsidRPr="00F1599E" w14:paraId="11FE9237" w14:textId="77777777" w:rsidTr="00E24E96">
        <w:trPr>
          <w:trHeight w:val="273"/>
        </w:trPr>
        <w:tc>
          <w:tcPr>
            <w:tcW w:w="5670" w:type="dxa"/>
            <w:shd w:val="clear" w:color="auto" w:fill="auto"/>
          </w:tcPr>
          <w:p w14:paraId="7A352555" w14:textId="615C6E76" w:rsidR="001321DA" w:rsidRPr="00F1599E" w:rsidRDefault="001321DA" w:rsidP="001321DA">
            <w:pPr>
              <w:pStyle w:val="En-tte"/>
              <w:tabs>
                <w:tab w:val="left" w:pos="708"/>
              </w:tabs>
              <w:rPr>
                <w:rFonts w:ascii="Comic Sans MS" w:hAnsi="Comic Sans MS"/>
                <w:bCs/>
              </w:rPr>
            </w:pPr>
            <w:r w:rsidRPr="00F1599E">
              <w:rPr>
                <w:rFonts w:ascii="Comic Sans MS" w:hAnsi="Comic Sans MS"/>
                <w:bCs/>
              </w:rPr>
              <w:t>Principalement à ch. ferme (ch. tendre) et farineuse</w:t>
            </w:r>
          </w:p>
        </w:tc>
        <w:tc>
          <w:tcPr>
            <w:tcW w:w="1560" w:type="dxa"/>
            <w:shd w:val="clear" w:color="auto" w:fill="auto"/>
          </w:tcPr>
          <w:p w14:paraId="63E62E01" w14:textId="2B490627" w:rsidR="001321DA" w:rsidRPr="004C4297" w:rsidRDefault="001321DA" w:rsidP="001321DA">
            <w:pPr>
              <w:pStyle w:val="En-tte"/>
              <w:tabs>
                <w:tab w:val="left" w:pos="708"/>
              </w:tabs>
              <w:jc w:val="center"/>
              <w:rPr>
                <w:rFonts w:ascii="Comic Sans MS" w:hAnsi="Comic Sans MS"/>
                <w:sz w:val="20"/>
                <w:szCs w:val="20"/>
              </w:rPr>
            </w:pPr>
            <w:r w:rsidRPr="004C4297">
              <w:rPr>
                <w:rFonts w:ascii="Comic Sans MS" w:hAnsi="Comic Sans MS"/>
                <w:color w:val="000000" w:themeColor="text1"/>
                <w:sz w:val="20"/>
                <w:szCs w:val="20"/>
              </w:rPr>
              <w:t>10,33</w:t>
            </w:r>
          </w:p>
        </w:tc>
        <w:tc>
          <w:tcPr>
            <w:tcW w:w="1701" w:type="dxa"/>
            <w:shd w:val="clear" w:color="auto" w:fill="auto"/>
          </w:tcPr>
          <w:p w14:paraId="12580E0B" w14:textId="13C0242A"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10,25</w:t>
            </w:r>
          </w:p>
        </w:tc>
        <w:tc>
          <w:tcPr>
            <w:tcW w:w="1701" w:type="dxa"/>
            <w:shd w:val="clear" w:color="auto" w:fill="auto"/>
          </w:tcPr>
          <w:p w14:paraId="107FCD95" w14:textId="0C3A67BC"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10,25</w:t>
            </w:r>
          </w:p>
        </w:tc>
      </w:tr>
      <w:tr w:rsidR="001321DA" w:rsidRPr="00F1599E" w14:paraId="3BA35F06" w14:textId="77777777" w:rsidTr="00E24E96">
        <w:trPr>
          <w:trHeight w:val="273"/>
        </w:trPr>
        <w:tc>
          <w:tcPr>
            <w:tcW w:w="5670" w:type="dxa"/>
            <w:shd w:val="clear" w:color="auto" w:fill="auto"/>
          </w:tcPr>
          <w:p w14:paraId="2FAE9840" w14:textId="0D98E073" w:rsidR="001321DA" w:rsidRPr="00F1599E" w:rsidRDefault="001321DA" w:rsidP="001321DA">
            <w:pPr>
              <w:pStyle w:val="En-tte"/>
              <w:tabs>
                <w:tab w:val="left" w:pos="708"/>
              </w:tabs>
              <w:rPr>
                <w:rFonts w:ascii="Comic Sans MS" w:hAnsi="Comic Sans MS"/>
                <w:bCs/>
              </w:rPr>
            </w:pPr>
            <w:r w:rsidRPr="00F1599E">
              <w:rPr>
                <w:rFonts w:ascii="Comic Sans MS" w:hAnsi="Comic Sans MS"/>
                <w:b/>
                <w:sz w:val="20"/>
                <w:szCs w:val="20"/>
              </w:rPr>
              <w:t>Indice de l’AMI (divers « frites », 40 mm +)</w:t>
            </w:r>
          </w:p>
        </w:tc>
        <w:tc>
          <w:tcPr>
            <w:tcW w:w="1560" w:type="dxa"/>
            <w:shd w:val="clear" w:color="auto" w:fill="auto"/>
          </w:tcPr>
          <w:p w14:paraId="5813A857" w14:textId="7D3EB06E"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8,10</w:t>
            </w:r>
          </w:p>
        </w:tc>
        <w:tc>
          <w:tcPr>
            <w:tcW w:w="1701" w:type="dxa"/>
            <w:shd w:val="clear" w:color="auto" w:fill="auto"/>
          </w:tcPr>
          <w:p w14:paraId="052DEA53" w14:textId="26E4FAFB"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7,</w:t>
            </w:r>
            <w:r w:rsidR="00D506D1" w:rsidRPr="004C4297">
              <w:rPr>
                <w:rFonts w:ascii="Comic Sans MS" w:hAnsi="Comic Sans MS"/>
                <w:color w:val="000000" w:themeColor="text1"/>
                <w:sz w:val="20"/>
                <w:szCs w:val="20"/>
              </w:rPr>
              <w:t>82</w:t>
            </w:r>
          </w:p>
        </w:tc>
        <w:tc>
          <w:tcPr>
            <w:tcW w:w="1701" w:type="dxa"/>
            <w:shd w:val="clear" w:color="auto" w:fill="auto"/>
          </w:tcPr>
          <w:p w14:paraId="4D832806" w14:textId="6E3F0DF6"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7,43</w:t>
            </w:r>
          </w:p>
        </w:tc>
      </w:tr>
      <w:tr w:rsidR="001321DA" w:rsidRPr="00F1599E" w14:paraId="3BB8BBE4" w14:textId="77777777" w:rsidTr="00E24E96">
        <w:trPr>
          <w:trHeight w:val="273"/>
        </w:trPr>
        <w:tc>
          <w:tcPr>
            <w:tcW w:w="5670" w:type="dxa"/>
            <w:shd w:val="clear" w:color="auto" w:fill="auto"/>
          </w:tcPr>
          <w:p w14:paraId="607CF987" w14:textId="0FA4B020" w:rsidR="001321DA" w:rsidRPr="00F1599E" w:rsidRDefault="001321DA" w:rsidP="001321DA">
            <w:pPr>
              <w:pStyle w:val="En-tte"/>
              <w:tabs>
                <w:tab w:val="left" w:pos="708"/>
              </w:tabs>
              <w:rPr>
                <w:rFonts w:ascii="Comic Sans MS" w:hAnsi="Comic Sans MS"/>
                <w:bCs/>
              </w:rPr>
            </w:pPr>
            <w:r w:rsidRPr="00F1599E">
              <w:rPr>
                <w:rFonts w:ascii="Comic Sans MS" w:hAnsi="Comic Sans MS"/>
                <w:bCs/>
              </w:rPr>
              <w:t>Frites, 40mm +, Basse Saxe</w:t>
            </w:r>
          </w:p>
        </w:tc>
        <w:tc>
          <w:tcPr>
            <w:tcW w:w="1560" w:type="dxa"/>
            <w:shd w:val="clear" w:color="auto" w:fill="auto"/>
          </w:tcPr>
          <w:p w14:paraId="357D9892" w14:textId="66C957EA" w:rsidR="001321DA" w:rsidRPr="004C4297" w:rsidRDefault="001321DA" w:rsidP="001321DA">
            <w:pPr>
              <w:pStyle w:val="En-tte"/>
              <w:tabs>
                <w:tab w:val="left" w:pos="708"/>
              </w:tabs>
              <w:jc w:val="center"/>
              <w:rPr>
                <w:rFonts w:ascii="Comic Sans MS" w:hAnsi="Comic Sans MS"/>
                <w:sz w:val="20"/>
                <w:szCs w:val="20"/>
              </w:rPr>
            </w:pPr>
            <w:r w:rsidRPr="004C4297">
              <w:rPr>
                <w:rFonts w:ascii="Comic Sans MS" w:hAnsi="Comic Sans MS"/>
                <w:color w:val="000000" w:themeColor="text1"/>
                <w:sz w:val="20"/>
                <w:szCs w:val="20"/>
              </w:rPr>
              <w:t>6,50 – 8,50</w:t>
            </w:r>
          </w:p>
        </w:tc>
        <w:tc>
          <w:tcPr>
            <w:tcW w:w="1701" w:type="dxa"/>
            <w:shd w:val="clear" w:color="auto" w:fill="auto"/>
          </w:tcPr>
          <w:p w14:paraId="6EE15126" w14:textId="5B178233"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6,50 – 8,50</w:t>
            </w:r>
          </w:p>
        </w:tc>
        <w:tc>
          <w:tcPr>
            <w:tcW w:w="1701" w:type="dxa"/>
            <w:shd w:val="clear" w:color="auto" w:fill="auto"/>
          </w:tcPr>
          <w:p w14:paraId="2E52DB6D" w14:textId="6BB3FF6D"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6,50 – 8,50</w:t>
            </w:r>
          </w:p>
        </w:tc>
      </w:tr>
      <w:tr w:rsidR="001321DA" w:rsidRPr="00F1599E" w14:paraId="72C76534" w14:textId="77777777" w:rsidTr="00E24E96">
        <w:trPr>
          <w:trHeight w:val="273"/>
        </w:trPr>
        <w:tc>
          <w:tcPr>
            <w:tcW w:w="5670" w:type="dxa"/>
            <w:shd w:val="clear" w:color="auto" w:fill="auto"/>
          </w:tcPr>
          <w:p w14:paraId="5B6A3D97" w14:textId="565FEC9D" w:rsidR="001321DA" w:rsidRPr="00F1599E" w:rsidRDefault="001321DA" w:rsidP="001321DA">
            <w:pPr>
              <w:pStyle w:val="En-tte"/>
              <w:tabs>
                <w:tab w:val="left" w:pos="708"/>
              </w:tabs>
              <w:rPr>
                <w:rFonts w:ascii="Comic Sans MS" w:hAnsi="Comic Sans MS"/>
                <w:bCs/>
              </w:rPr>
            </w:pPr>
            <w:r w:rsidRPr="00F1599E">
              <w:rPr>
                <w:rFonts w:ascii="Comic Sans MS" w:hAnsi="Comic Sans MS"/>
                <w:bCs/>
              </w:rPr>
              <w:t>Chips/croustilles, 35mm +</w:t>
            </w:r>
          </w:p>
        </w:tc>
        <w:tc>
          <w:tcPr>
            <w:tcW w:w="1560" w:type="dxa"/>
            <w:shd w:val="clear" w:color="auto" w:fill="auto"/>
          </w:tcPr>
          <w:p w14:paraId="15C99FE0" w14:textId="5E0B3926" w:rsidR="001321DA" w:rsidRPr="004C4297" w:rsidRDefault="001321DA" w:rsidP="001321DA">
            <w:pPr>
              <w:pStyle w:val="En-tte"/>
              <w:tabs>
                <w:tab w:val="left" w:pos="708"/>
              </w:tabs>
              <w:jc w:val="center"/>
              <w:rPr>
                <w:rFonts w:ascii="Comic Sans MS" w:hAnsi="Comic Sans MS"/>
                <w:sz w:val="20"/>
                <w:szCs w:val="20"/>
              </w:rPr>
            </w:pPr>
            <w:r w:rsidRPr="004C4297">
              <w:rPr>
                <w:rFonts w:ascii="Comic Sans MS" w:hAnsi="Comic Sans MS"/>
                <w:color w:val="000000" w:themeColor="text1"/>
                <w:sz w:val="20"/>
                <w:szCs w:val="20"/>
              </w:rPr>
              <w:t>9,00 – 13,00</w:t>
            </w:r>
          </w:p>
        </w:tc>
        <w:tc>
          <w:tcPr>
            <w:tcW w:w="1701" w:type="dxa"/>
            <w:shd w:val="clear" w:color="auto" w:fill="auto"/>
          </w:tcPr>
          <w:p w14:paraId="0DD9C2D3" w14:textId="5D67F210"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9,00 – 13,00</w:t>
            </w:r>
          </w:p>
        </w:tc>
        <w:tc>
          <w:tcPr>
            <w:tcW w:w="1701" w:type="dxa"/>
            <w:shd w:val="clear" w:color="auto" w:fill="auto"/>
          </w:tcPr>
          <w:p w14:paraId="73071BEE" w14:textId="198B151F"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9,00 – 13,00</w:t>
            </w:r>
          </w:p>
        </w:tc>
      </w:tr>
      <w:tr w:rsidR="001321DA" w:rsidRPr="00F1599E" w14:paraId="182651BB" w14:textId="77777777" w:rsidTr="00E24E96">
        <w:trPr>
          <w:trHeight w:val="273"/>
        </w:trPr>
        <w:tc>
          <w:tcPr>
            <w:tcW w:w="5670" w:type="dxa"/>
            <w:shd w:val="clear" w:color="auto" w:fill="auto"/>
          </w:tcPr>
          <w:p w14:paraId="74BB670B" w14:textId="272704F9" w:rsidR="001321DA" w:rsidRPr="00F1599E" w:rsidRDefault="001321DA" w:rsidP="001321DA">
            <w:pPr>
              <w:pStyle w:val="En-tte"/>
              <w:tabs>
                <w:tab w:val="left" w:pos="708"/>
              </w:tabs>
              <w:rPr>
                <w:rFonts w:ascii="Comic Sans MS" w:hAnsi="Comic Sans MS"/>
                <w:bCs/>
              </w:rPr>
            </w:pPr>
            <w:r w:rsidRPr="00F1599E">
              <w:rPr>
                <w:rFonts w:ascii="Comic Sans MS" w:hAnsi="Comic Sans MS"/>
                <w:bCs/>
              </w:rPr>
              <w:t>Pdt aliment. bétail</w:t>
            </w:r>
          </w:p>
        </w:tc>
        <w:tc>
          <w:tcPr>
            <w:tcW w:w="1560" w:type="dxa"/>
            <w:shd w:val="clear" w:color="auto" w:fill="auto"/>
          </w:tcPr>
          <w:p w14:paraId="546D14DF" w14:textId="5664B0EC" w:rsidR="001321DA" w:rsidRPr="004C4297" w:rsidRDefault="001321DA" w:rsidP="001321DA">
            <w:pPr>
              <w:pStyle w:val="En-tte"/>
              <w:tabs>
                <w:tab w:val="left" w:pos="708"/>
              </w:tabs>
              <w:jc w:val="center"/>
              <w:rPr>
                <w:rFonts w:ascii="Comic Sans MS" w:hAnsi="Comic Sans MS"/>
                <w:sz w:val="20"/>
                <w:szCs w:val="20"/>
              </w:rPr>
            </w:pPr>
            <w:r w:rsidRPr="004C4297">
              <w:rPr>
                <w:rFonts w:ascii="Comic Sans MS" w:hAnsi="Comic Sans MS"/>
                <w:color w:val="000000" w:themeColor="text1"/>
                <w:sz w:val="20"/>
                <w:szCs w:val="20"/>
              </w:rPr>
              <w:t>1,00 – 2,50</w:t>
            </w:r>
          </w:p>
        </w:tc>
        <w:tc>
          <w:tcPr>
            <w:tcW w:w="1701" w:type="dxa"/>
            <w:shd w:val="clear" w:color="auto" w:fill="auto"/>
          </w:tcPr>
          <w:p w14:paraId="7184F468" w14:textId="22B75712"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1,00 – 2,50</w:t>
            </w:r>
          </w:p>
        </w:tc>
        <w:tc>
          <w:tcPr>
            <w:tcW w:w="1701" w:type="dxa"/>
            <w:shd w:val="clear" w:color="auto" w:fill="auto"/>
          </w:tcPr>
          <w:p w14:paraId="77C693F0" w14:textId="1E10A8C3"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1,00 – 2,50</w:t>
            </w:r>
          </w:p>
        </w:tc>
      </w:tr>
      <w:tr w:rsidR="001321DA" w:rsidRPr="00F1599E" w14:paraId="672854A4" w14:textId="77777777" w:rsidTr="00E24E96">
        <w:trPr>
          <w:trHeight w:val="273"/>
        </w:trPr>
        <w:tc>
          <w:tcPr>
            <w:tcW w:w="5670" w:type="dxa"/>
            <w:shd w:val="clear" w:color="auto" w:fill="auto"/>
          </w:tcPr>
          <w:p w14:paraId="5C20235D" w14:textId="4E78C622" w:rsidR="001321DA" w:rsidRPr="00F1599E" w:rsidRDefault="001321DA" w:rsidP="001321DA">
            <w:pPr>
              <w:pStyle w:val="En-tte"/>
              <w:tabs>
                <w:tab w:val="left" w:pos="708"/>
              </w:tabs>
              <w:rPr>
                <w:rFonts w:ascii="Comic Sans MS" w:hAnsi="Comic Sans MS"/>
                <w:bCs/>
              </w:rPr>
            </w:pPr>
            <w:r w:rsidRPr="00F1599E">
              <w:rPr>
                <w:rFonts w:ascii="Comic Sans MS" w:hAnsi="Comic Sans MS"/>
                <w:bCs/>
                <w:sz w:val="20"/>
                <w:szCs w:val="20"/>
              </w:rPr>
              <w:t>Bio (toutes var. confondues) , rendues préparateur</w:t>
            </w:r>
          </w:p>
        </w:tc>
        <w:tc>
          <w:tcPr>
            <w:tcW w:w="1560" w:type="dxa"/>
            <w:shd w:val="clear" w:color="auto" w:fill="auto"/>
          </w:tcPr>
          <w:p w14:paraId="57F98EA2" w14:textId="1C3308C9" w:rsidR="001321DA" w:rsidRPr="004C4297" w:rsidRDefault="00D506D1"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40</w:t>
            </w:r>
            <w:r w:rsidR="001321DA" w:rsidRPr="004C4297">
              <w:rPr>
                <w:rFonts w:ascii="Comic Sans MS" w:hAnsi="Comic Sans MS"/>
                <w:color w:val="000000" w:themeColor="text1"/>
                <w:sz w:val="20"/>
                <w:szCs w:val="20"/>
              </w:rPr>
              <w:t>,00</w:t>
            </w:r>
          </w:p>
        </w:tc>
        <w:tc>
          <w:tcPr>
            <w:tcW w:w="1701" w:type="dxa"/>
            <w:shd w:val="clear" w:color="auto" w:fill="auto"/>
          </w:tcPr>
          <w:p w14:paraId="1BE1D39E" w14:textId="55DFEDC6" w:rsidR="001321DA" w:rsidRPr="004C4297" w:rsidRDefault="00D506D1"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40,00</w:t>
            </w:r>
          </w:p>
        </w:tc>
        <w:tc>
          <w:tcPr>
            <w:tcW w:w="1701" w:type="dxa"/>
            <w:shd w:val="clear" w:color="auto" w:fill="auto"/>
          </w:tcPr>
          <w:p w14:paraId="4180040E" w14:textId="7E028F0B"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40,00</w:t>
            </w:r>
          </w:p>
        </w:tc>
      </w:tr>
      <w:tr w:rsidR="001321DA" w:rsidRPr="00843E7F" w14:paraId="56217DB2" w14:textId="77777777" w:rsidTr="00E24E96">
        <w:trPr>
          <w:trHeight w:val="273"/>
        </w:trPr>
        <w:tc>
          <w:tcPr>
            <w:tcW w:w="5670" w:type="dxa"/>
            <w:shd w:val="clear" w:color="auto" w:fill="auto"/>
          </w:tcPr>
          <w:p w14:paraId="5AD793CB" w14:textId="50261846" w:rsidR="001321DA" w:rsidRPr="00F1599E" w:rsidRDefault="001321DA" w:rsidP="001321DA">
            <w:pPr>
              <w:pStyle w:val="En-tte"/>
              <w:tabs>
                <w:tab w:val="left" w:pos="708"/>
              </w:tabs>
              <w:ind w:right="255"/>
              <w:rPr>
                <w:rFonts w:ascii="Comic Sans MS" w:hAnsi="Comic Sans MS"/>
                <w:b/>
                <w:sz w:val="20"/>
                <w:szCs w:val="20"/>
              </w:rPr>
            </w:pPr>
            <w:r w:rsidRPr="00F1599E">
              <w:rPr>
                <w:rFonts w:ascii="Comic Sans MS" w:hAnsi="Comic Sans MS"/>
                <w:b/>
                <w:sz w:val="20"/>
                <w:szCs w:val="20"/>
              </w:rPr>
              <w:t>Pdt bio (prix de vente)</w:t>
            </w:r>
            <w:r w:rsidRPr="00F1599E">
              <w:rPr>
                <w:rFonts w:ascii="Comic Sans MS" w:hAnsi="Comic Sans MS"/>
                <w:sz w:val="20"/>
                <w:szCs w:val="20"/>
              </w:rPr>
              <w:t xml:space="preserve">: </w:t>
            </w:r>
            <w:r w:rsidRPr="00F1599E">
              <w:rPr>
                <w:rFonts w:ascii="Comic Sans MS" w:hAnsi="Comic Sans MS"/>
                <w:b/>
                <w:sz w:val="20"/>
                <w:szCs w:val="20"/>
              </w:rPr>
              <w:t>dernières cot. disponibles:</w:t>
            </w:r>
          </w:p>
          <w:p w14:paraId="1B4DB9DA" w14:textId="300EAC01" w:rsidR="001321DA" w:rsidRPr="00F1599E" w:rsidRDefault="001321DA" w:rsidP="001321DA">
            <w:pPr>
              <w:tabs>
                <w:tab w:val="left" w:pos="851"/>
                <w:tab w:val="center" w:pos="4536"/>
                <w:tab w:val="left" w:pos="4600"/>
                <w:tab w:val="right" w:pos="9072"/>
              </w:tabs>
              <w:spacing w:after="0" w:line="240" w:lineRule="auto"/>
              <w:ind w:right="78"/>
              <w:rPr>
                <w:rFonts w:ascii="Comic Sans MS" w:hAnsi="Comic Sans MS"/>
                <w:sz w:val="20"/>
                <w:szCs w:val="20"/>
              </w:rPr>
            </w:pPr>
            <w:r w:rsidRPr="00F1599E">
              <w:rPr>
                <w:rFonts w:ascii="Comic Sans MS" w:hAnsi="Comic Sans MS"/>
                <w:sz w:val="20"/>
                <w:szCs w:val="20"/>
              </w:rPr>
              <w:t xml:space="preserve">Toutes var., </w:t>
            </w:r>
            <w:proofErr w:type="spellStart"/>
            <w:r w:rsidRPr="00F1599E">
              <w:rPr>
                <w:rFonts w:ascii="Comic Sans MS" w:hAnsi="Comic Sans MS"/>
                <w:sz w:val="20"/>
                <w:szCs w:val="20"/>
              </w:rPr>
              <w:t>comm</w:t>
            </w:r>
            <w:proofErr w:type="spellEnd"/>
            <w:r w:rsidRPr="00F1599E">
              <w:rPr>
                <w:rFonts w:ascii="Comic Sans MS" w:hAnsi="Comic Sans MS"/>
                <w:sz w:val="20"/>
                <w:szCs w:val="20"/>
              </w:rPr>
              <w:t>. détail, €/kg (caisse 12,50 kg)</w:t>
            </w:r>
          </w:p>
          <w:p w14:paraId="0FDF9147" w14:textId="6F6FF784" w:rsidR="001321DA" w:rsidRPr="00F1599E" w:rsidRDefault="001321DA" w:rsidP="001321DA">
            <w:pPr>
              <w:tabs>
                <w:tab w:val="left" w:pos="851"/>
                <w:tab w:val="center" w:pos="4536"/>
                <w:tab w:val="left" w:pos="4600"/>
                <w:tab w:val="right" w:pos="9072"/>
              </w:tabs>
              <w:spacing w:after="0" w:line="240" w:lineRule="auto"/>
              <w:ind w:right="78"/>
              <w:rPr>
                <w:rFonts w:ascii="Comic Sans MS" w:hAnsi="Comic Sans MS"/>
                <w:sz w:val="20"/>
                <w:szCs w:val="20"/>
              </w:rPr>
            </w:pPr>
            <w:r w:rsidRPr="00F1599E">
              <w:rPr>
                <w:rFonts w:ascii="Comic Sans MS" w:hAnsi="Comic Sans MS"/>
                <w:sz w:val="20"/>
                <w:szCs w:val="20"/>
              </w:rPr>
              <w:t xml:space="preserve"> chair ferme, </w:t>
            </w:r>
            <w:proofErr w:type="spellStart"/>
            <w:r w:rsidRPr="00F1599E">
              <w:rPr>
                <w:rFonts w:ascii="Comic Sans MS" w:hAnsi="Comic Sans MS"/>
                <w:sz w:val="20"/>
                <w:szCs w:val="20"/>
              </w:rPr>
              <w:t>comm</w:t>
            </w:r>
            <w:proofErr w:type="spellEnd"/>
            <w:r w:rsidRPr="00F1599E">
              <w:rPr>
                <w:rFonts w:ascii="Comic Sans MS" w:hAnsi="Comic Sans MS"/>
                <w:sz w:val="20"/>
                <w:szCs w:val="20"/>
              </w:rPr>
              <w:t xml:space="preserve">. détail, €/kg (caisse 12,50 kg) </w:t>
            </w:r>
          </w:p>
          <w:p w14:paraId="0ED5034C" w14:textId="1A972B50" w:rsidR="001321DA" w:rsidRPr="00F1599E" w:rsidRDefault="001321DA" w:rsidP="001321DA">
            <w:pPr>
              <w:tabs>
                <w:tab w:val="left" w:pos="851"/>
                <w:tab w:val="center" w:pos="4536"/>
                <w:tab w:val="left" w:pos="4600"/>
                <w:tab w:val="right" w:pos="9072"/>
              </w:tabs>
              <w:spacing w:after="0" w:line="240" w:lineRule="auto"/>
              <w:ind w:right="64"/>
              <w:rPr>
                <w:rFonts w:ascii="Comic Sans MS" w:hAnsi="Comic Sans MS"/>
                <w:sz w:val="20"/>
                <w:szCs w:val="20"/>
              </w:rPr>
            </w:pPr>
            <w:r w:rsidRPr="00F1599E">
              <w:rPr>
                <w:rFonts w:ascii="Comic Sans MS" w:hAnsi="Comic Sans MS"/>
                <w:sz w:val="20"/>
                <w:szCs w:val="20"/>
              </w:rPr>
              <w:t xml:space="preserve">chair tendre, </w:t>
            </w:r>
            <w:proofErr w:type="spellStart"/>
            <w:r w:rsidRPr="00F1599E">
              <w:rPr>
                <w:rFonts w:ascii="Comic Sans MS" w:hAnsi="Comic Sans MS"/>
                <w:sz w:val="20"/>
                <w:szCs w:val="20"/>
              </w:rPr>
              <w:t>comm</w:t>
            </w:r>
            <w:proofErr w:type="spellEnd"/>
            <w:r w:rsidRPr="00F1599E">
              <w:rPr>
                <w:rFonts w:ascii="Comic Sans MS" w:hAnsi="Comic Sans MS"/>
                <w:sz w:val="20"/>
                <w:szCs w:val="20"/>
              </w:rPr>
              <w:t xml:space="preserve">. détail, €/kg (caisse 12,50 kg) </w:t>
            </w:r>
          </w:p>
          <w:p w14:paraId="1CEC3E6C" w14:textId="1C6445FA" w:rsidR="001321DA" w:rsidRPr="00F1599E" w:rsidRDefault="001321DA" w:rsidP="001321DA">
            <w:pPr>
              <w:tabs>
                <w:tab w:val="left" w:pos="851"/>
                <w:tab w:val="center" w:pos="4536"/>
                <w:tab w:val="left" w:pos="4600"/>
                <w:tab w:val="right" w:pos="9072"/>
              </w:tabs>
              <w:spacing w:after="0" w:line="240" w:lineRule="auto"/>
              <w:ind w:right="78"/>
              <w:rPr>
                <w:rFonts w:ascii="Comic Sans MS" w:hAnsi="Comic Sans MS"/>
                <w:sz w:val="20"/>
                <w:szCs w:val="20"/>
              </w:rPr>
            </w:pPr>
            <w:r w:rsidRPr="00F1599E">
              <w:rPr>
                <w:rFonts w:ascii="Comic Sans MS" w:hAnsi="Comic Sans MS"/>
                <w:sz w:val="20"/>
                <w:szCs w:val="20"/>
              </w:rPr>
              <w:t xml:space="preserve">Toutes var., </w:t>
            </w:r>
            <w:proofErr w:type="spellStart"/>
            <w:r w:rsidRPr="00F1599E">
              <w:rPr>
                <w:rFonts w:ascii="Comic Sans MS" w:hAnsi="Comic Sans MS"/>
                <w:sz w:val="20"/>
                <w:szCs w:val="20"/>
              </w:rPr>
              <w:t>comm</w:t>
            </w:r>
            <w:proofErr w:type="spellEnd"/>
            <w:r w:rsidRPr="00F1599E">
              <w:rPr>
                <w:rFonts w:ascii="Comic Sans MS" w:hAnsi="Comic Sans MS"/>
                <w:sz w:val="20"/>
                <w:szCs w:val="20"/>
              </w:rPr>
              <w:t>. gros, €/kg (caisse 12,50 kg)</w:t>
            </w:r>
          </w:p>
          <w:p w14:paraId="6A393762" w14:textId="77777777" w:rsidR="001321DA" w:rsidRPr="00F1599E" w:rsidRDefault="001321DA" w:rsidP="001321DA">
            <w:pPr>
              <w:tabs>
                <w:tab w:val="left" w:pos="851"/>
                <w:tab w:val="center" w:pos="4536"/>
                <w:tab w:val="left" w:pos="4600"/>
                <w:tab w:val="right" w:pos="9072"/>
              </w:tabs>
              <w:spacing w:after="0" w:line="240" w:lineRule="auto"/>
              <w:ind w:right="78"/>
              <w:rPr>
                <w:rFonts w:ascii="Comic Sans MS" w:hAnsi="Comic Sans MS"/>
                <w:sz w:val="20"/>
                <w:szCs w:val="20"/>
              </w:rPr>
            </w:pPr>
            <w:r w:rsidRPr="00F1599E">
              <w:rPr>
                <w:rFonts w:ascii="Comic Sans MS" w:hAnsi="Comic Sans MS"/>
                <w:sz w:val="20"/>
                <w:szCs w:val="20"/>
              </w:rPr>
              <w:t xml:space="preserve">chair ferme, </w:t>
            </w:r>
            <w:proofErr w:type="spellStart"/>
            <w:r w:rsidRPr="00F1599E">
              <w:rPr>
                <w:rFonts w:ascii="Comic Sans MS" w:hAnsi="Comic Sans MS"/>
                <w:sz w:val="20"/>
                <w:szCs w:val="20"/>
              </w:rPr>
              <w:t>comm</w:t>
            </w:r>
            <w:proofErr w:type="spellEnd"/>
            <w:r w:rsidRPr="00F1599E">
              <w:rPr>
                <w:rFonts w:ascii="Comic Sans MS" w:hAnsi="Comic Sans MS"/>
                <w:sz w:val="20"/>
                <w:szCs w:val="20"/>
              </w:rPr>
              <w:t xml:space="preserve">. gros, €/kg (caisse 12,50 kg) </w:t>
            </w:r>
          </w:p>
          <w:p w14:paraId="21AB2650" w14:textId="59BE07AC" w:rsidR="001321DA" w:rsidRPr="00F1599E" w:rsidRDefault="001321DA" w:rsidP="001321DA">
            <w:pPr>
              <w:tabs>
                <w:tab w:val="left" w:pos="851"/>
                <w:tab w:val="center" w:pos="4536"/>
                <w:tab w:val="left" w:pos="4600"/>
                <w:tab w:val="right" w:pos="9072"/>
              </w:tabs>
              <w:spacing w:after="0" w:line="240" w:lineRule="auto"/>
              <w:ind w:right="78"/>
              <w:rPr>
                <w:rFonts w:ascii="Comic Sans MS" w:hAnsi="Comic Sans MS"/>
                <w:sz w:val="20"/>
                <w:szCs w:val="20"/>
              </w:rPr>
            </w:pPr>
            <w:r w:rsidRPr="00F1599E">
              <w:rPr>
                <w:rFonts w:ascii="Comic Sans MS" w:hAnsi="Comic Sans MS"/>
                <w:sz w:val="20"/>
                <w:szCs w:val="20"/>
              </w:rPr>
              <w:t xml:space="preserve"> chair tendre, </w:t>
            </w:r>
            <w:proofErr w:type="spellStart"/>
            <w:r w:rsidRPr="00F1599E">
              <w:rPr>
                <w:rFonts w:ascii="Comic Sans MS" w:hAnsi="Comic Sans MS"/>
                <w:sz w:val="20"/>
                <w:szCs w:val="20"/>
              </w:rPr>
              <w:t>comm</w:t>
            </w:r>
            <w:proofErr w:type="spellEnd"/>
            <w:r w:rsidRPr="00F1599E">
              <w:rPr>
                <w:rFonts w:ascii="Comic Sans MS" w:hAnsi="Comic Sans MS"/>
                <w:sz w:val="20"/>
                <w:szCs w:val="20"/>
              </w:rPr>
              <w:t xml:space="preserve">. gros, €/kg (caisse 12,50 kg) </w:t>
            </w:r>
          </w:p>
        </w:tc>
        <w:tc>
          <w:tcPr>
            <w:tcW w:w="1560" w:type="dxa"/>
            <w:shd w:val="clear" w:color="auto" w:fill="auto"/>
          </w:tcPr>
          <w:p w14:paraId="5269DCEB"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Sem 09</w:t>
            </w:r>
          </w:p>
          <w:p w14:paraId="424D11D1"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1,17</w:t>
            </w:r>
          </w:p>
          <w:p w14:paraId="21B14EBA"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1,20</w:t>
            </w:r>
          </w:p>
          <w:p w14:paraId="2A25FA35"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1,17</w:t>
            </w:r>
          </w:p>
          <w:p w14:paraId="0DFC856B"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0,91</w:t>
            </w:r>
          </w:p>
          <w:p w14:paraId="2B971C42"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0,96</w:t>
            </w:r>
          </w:p>
          <w:p w14:paraId="3DE99E3C" w14:textId="5F23E744"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0,88</w:t>
            </w:r>
          </w:p>
        </w:tc>
        <w:tc>
          <w:tcPr>
            <w:tcW w:w="1701" w:type="dxa"/>
            <w:shd w:val="clear" w:color="auto" w:fill="auto"/>
          </w:tcPr>
          <w:p w14:paraId="6F3B5EB0"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Sem 11</w:t>
            </w:r>
          </w:p>
          <w:p w14:paraId="53AC6DDD"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1,16</w:t>
            </w:r>
          </w:p>
          <w:p w14:paraId="18FF8EBB"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1,18</w:t>
            </w:r>
          </w:p>
          <w:p w14:paraId="1F134E70"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1,15</w:t>
            </w:r>
          </w:p>
          <w:p w14:paraId="42B4E27F"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1,03</w:t>
            </w:r>
          </w:p>
          <w:p w14:paraId="30620ABD" w14:textId="77777777"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1,07</w:t>
            </w:r>
          </w:p>
          <w:p w14:paraId="062F21D6" w14:textId="3C42BE04" w:rsidR="001321DA" w:rsidRPr="004C4297" w:rsidRDefault="001321DA" w:rsidP="001321DA">
            <w:pPr>
              <w:pStyle w:val="En-tte"/>
              <w:tabs>
                <w:tab w:val="left" w:pos="708"/>
              </w:tabs>
              <w:jc w:val="center"/>
              <w:rPr>
                <w:rFonts w:ascii="Comic Sans MS" w:hAnsi="Comic Sans MS"/>
                <w:color w:val="000000" w:themeColor="text1"/>
                <w:sz w:val="20"/>
                <w:szCs w:val="20"/>
              </w:rPr>
            </w:pPr>
            <w:r w:rsidRPr="004C4297">
              <w:rPr>
                <w:rFonts w:ascii="Comic Sans MS" w:hAnsi="Comic Sans MS"/>
                <w:color w:val="000000" w:themeColor="text1"/>
                <w:sz w:val="20"/>
                <w:szCs w:val="20"/>
              </w:rPr>
              <w:t>1,02</w:t>
            </w:r>
          </w:p>
        </w:tc>
        <w:tc>
          <w:tcPr>
            <w:tcW w:w="1701" w:type="dxa"/>
            <w:shd w:val="clear" w:color="auto" w:fill="auto"/>
          </w:tcPr>
          <w:p w14:paraId="0969D940" w14:textId="221A9A8A"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Sem 1</w:t>
            </w:r>
            <w:r w:rsidR="00D506D1" w:rsidRPr="004C4297">
              <w:rPr>
                <w:rFonts w:ascii="Comic Sans MS" w:hAnsi="Comic Sans MS"/>
                <w:b/>
                <w:bCs/>
                <w:color w:val="000000" w:themeColor="text1"/>
                <w:sz w:val="20"/>
                <w:szCs w:val="20"/>
              </w:rPr>
              <w:t>2</w:t>
            </w:r>
          </w:p>
          <w:p w14:paraId="3CC01FE0" w14:textId="3B9B5535"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1,1</w:t>
            </w:r>
            <w:r w:rsidR="00D506D1" w:rsidRPr="004C4297">
              <w:rPr>
                <w:rFonts w:ascii="Comic Sans MS" w:hAnsi="Comic Sans MS"/>
                <w:b/>
                <w:bCs/>
                <w:color w:val="000000" w:themeColor="text1"/>
                <w:sz w:val="20"/>
                <w:szCs w:val="20"/>
              </w:rPr>
              <w:t>4</w:t>
            </w:r>
          </w:p>
          <w:p w14:paraId="3193B3FC" w14:textId="32CCE3E1"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1,18</w:t>
            </w:r>
          </w:p>
          <w:p w14:paraId="0A6C9BB3" w14:textId="6AE783E0"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1,1</w:t>
            </w:r>
            <w:r w:rsidR="00D506D1" w:rsidRPr="004C4297">
              <w:rPr>
                <w:rFonts w:ascii="Comic Sans MS" w:hAnsi="Comic Sans MS"/>
                <w:b/>
                <w:bCs/>
                <w:color w:val="000000" w:themeColor="text1"/>
                <w:sz w:val="20"/>
                <w:szCs w:val="20"/>
              </w:rPr>
              <w:t>1</w:t>
            </w:r>
          </w:p>
          <w:p w14:paraId="039DCAA4" w14:textId="2AD9DFF8"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1,03</w:t>
            </w:r>
          </w:p>
          <w:p w14:paraId="5773BA49" w14:textId="7A13E9E9"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1,0</w:t>
            </w:r>
            <w:r w:rsidR="00D506D1" w:rsidRPr="004C4297">
              <w:rPr>
                <w:rFonts w:ascii="Comic Sans MS" w:hAnsi="Comic Sans MS"/>
                <w:b/>
                <w:bCs/>
                <w:color w:val="000000" w:themeColor="text1"/>
                <w:sz w:val="20"/>
                <w:szCs w:val="20"/>
              </w:rPr>
              <w:t>9</w:t>
            </w:r>
          </w:p>
          <w:p w14:paraId="620ADF32" w14:textId="7A7FBA71" w:rsidR="001321DA" w:rsidRPr="004C4297" w:rsidRDefault="001321DA" w:rsidP="001321DA">
            <w:pPr>
              <w:pStyle w:val="En-tte"/>
              <w:tabs>
                <w:tab w:val="left" w:pos="708"/>
              </w:tabs>
              <w:jc w:val="center"/>
              <w:rPr>
                <w:rFonts w:ascii="Comic Sans MS" w:hAnsi="Comic Sans MS"/>
                <w:b/>
                <w:bCs/>
                <w:color w:val="000000" w:themeColor="text1"/>
                <w:sz w:val="20"/>
                <w:szCs w:val="20"/>
              </w:rPr>
            </w:pPr>
            <w:r w:rsidRPr="004C4297">
              <w:rPr>
                <w:rFonts w:ascii="Comic Sans MS" w:hAnsi="Comic Sans MS"/>
                <w:b/>
                <w:bCs/>
                <w:color w:val="000000" w:themeColor="text1"/>
                <w:sz w:val="20"/>
                <w:szCs w:val="20"/>
              </w:rPr>
              <w:t>1,0</w:t>
            </w:r>
            <w:r w:rsidR="00D506D1" w:rsidRPr="004C4297">
              <w:rPr>
                <w:rFonts w:ascii="Comic Sans MS" w:hAnsi="Comic Sans MS"/>
                <w:b/>
                <w:bCs/>
                <w:color w:val="000000" w:themeColor="text1"/>
                <w:sz w:val="20"/>
                <w:szCs w:val="20"/>
              </w:rPr>
              <w:t>0</w:t>
            </w:r>
          </w:p>
        </w:tc>
      </w:tr>
    </w:tbl>
    <w:bookmarkEnd w:id="4"/>
    <w:p w14:paraId="5DDFEB28" w14:textId="2F40CCEA" w:rsidR="00B338EC" w:rsidRPr="00843E7F"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843E7F">
        <w:rPr>
          <w:rFonts w:ascii="Comic Sans MS" w:hAnsi="Comic Sans MS"/>
          <w:b/>
          <w:sz w:val="16"/>
          <w:szCs w:val="16"/>
        </w:rPr>
        <w:t>*En période de départ champs, il faut retirer 1,00 €/q à ces prix pour frais de triage !!</w:t>
      </w:r>
    </w:p>
    <w:p w14:paraId="22A4E76F" w14:textId="77777777" w:rsidR="006176D1" w:rsidRPr="006176D1" w:rsidRDefault="006176D1" w:rsidP="00BF6CB6">
      <w:pPr>
        <w:spacing w:after="0"/>
        <w:jc w:val="both"/>
        <w:rPr>
          <w:rFonts w:ascii="Comic Sans MS" w:hAnsi="Comic Sans MS"/>
          <w:b/>
          <w:bCs/>
          <w:color w:val="000000" w:themeColor="text1"/>
          <w:sz w:val="16"/>
          <w:szCs w:val="16"/>
          <w:u w:val="single"/>
        </w:rPr>
      </w:pPr>
    </w:p>
    <w:p w14:paraId="1995B6A3" w14:textId="351C8847" w:rsidR="00BF6CB6" w:rsidRPr="00BB00FA" w:rsidRDefault="00BF6CB6" w:rsidP="00BF6CB6">
      <w:pPr>
        <w:spacing w:after="0"/>
        <w:jc w:val="both"/>
        <w:rPr>
          <w:rFonts w:ascii="Comic Sans MS" w:hAnsi="Comic Sans MS"/>
          <w:color w:val="000000" w:themeColor="text1"/>
          <w:sz w:val="24"/>
          <w:szCs w:val="24"/>
        </w:rPr>
      </w:pPr>
      <w:r w:rsidRPr="00BB00FA">
        <w:rPr>
          <w:rFonts w:ascii="Comic Sans MS" w:hAnsi="Comic Sans MS"/>
          <w:b/>
          <w:bCs/>
          <w:color w:val="000000" w:themeColor="text1"/>
          <w:sz w:val="23"/>
          <w:szCs w:val="23"/>
          <w:u w:val="single"/>
        </w:rPr>
        <w:t>Pommes de terre bio</w:t>
      </w:r>
      <w:r w:rsidRPr="00BB00FA">
        <w:rPr>
          <w:rFonts w:ascii="Comic Sans MS" w:hAnsi="Comic Sans MS"/>
          <w:color w:val="000000" w:themeColor="text1"/>
          <w:sz w:val="23"/>
          <w:szCs w:val="23"/>
        </w:rPr>
        <w:t xml:space="preserve"> : </w:t>
      </w:r>
      <w:r w:rsidRPr="00BB00FA">
        <w:rPr>
          <w:rFonts w:ascii="Comic Sans MS" w:hAnsi="Comic Sans MS"/>
          <w:color w:val="000000" w:themeColor="text1"/>
          <w:sz w:val="24"/>
          <w:szCs w:val="24"/>
        </w:rPr>
        <w:t>prix producteurs inchangés</w:t>
      </w:r>
      <w:r w:rsidR="000675FC" w:rsidRPr="00BB00FA">
        <w:rPr>
          <w:rFonts w:ascii="Comic Sans MS" w:hAnsi="Comic Sans MS"/>
          <w:color w:val="000000" w:themeColor="text1"/>
          <w:sz w:val="24"/>
          <w:szCs w:val="24"/>
        </w:rPr>
        <w:t xml:space="preserve"> </w:t>
      </w:r>
      <w:r w:rsidRPr="00BB00FA">
        <w:rPr>
          <w:rFonts w:ascii="Comic Sans MS" w:hAnsi="Comic Sans MS"/>
          <w:color w:val="000000" w:themeColor="text1"/>
          <w:sz w:val="24"/>
          <w:szCs w:val="24"/>
        </w:rPr>
        <w:t xml:space="preserve">de </w:t>
      </w:r>
      <w:r w:rsidRPr="00BB00FA">
        <w:rPr>
          <w:rFonts w:ascii="Comic Sans MS" w:hAnsi="Comic Sans MS"/>
          <w:b/>
          <w:bCs/>
          <w:color w:val="000000" w:themeColor="text1"/>
          <w:sz w:val="24"/>
          <w:szCs w:val="24"/>
        </w:rPr>
        <w:t>40,00 €/q</w:t>
      </w:r>
      <w:r w:rsidRPr="00BB00FA">
        <w:rPr>
          <w:rFonts w:ascii="Comic Sans MS" w:hAnsi="Comic Sans MS"/>
          <w:color w:val="000000" w:themeColor="text1"/>
          <w:sz w:val="24"/>
          <w:szCs w:val="24"/>
        </w:rPr>
        <w:t xml:space="preserve"> (toutes variétés et marchés confondus), rendues négoce. </w:t>
      </w:r>
    </w:p>
    <w:p w14:paraId="0483F738" w14:textId="77777777" w:rsidR="00F26DF9" w:rsidRPr="00CC226F" w:rsidRDefault="00F26DF9" w:rsidP="00F26DF9">
      <w:pPr>
        <w:tabs>
          <w:tab w:val="left" w:pos="851"/>
          <w:tab w:val="center" w:pos="4536"/>
          <w:tab w:val="right" w:pos="9072"/>
        </w:tabs>
        <w:spacing w:after="0" w:line="240" w:lineRule="auto"/>
        <w:ind w:right="255"/>
        <w:jc w:val="both"/>
        <w:rPr>
          <w:rFonts w:ascii="Comic Sans MS" w:hAnsi="Comic Sans MS"/>
          <w:b/>
          <w:bCs/>
          <w:color w:val="FFCC00"/>
          <w:sz w:val="16"/>
          <w:szCs w:val="16"/>
          <w:u w:val="single"/>
        </w:rPr>
      </w:pPr>
    </w:p>
    <w:p w14:paraId="0812452A" w14:textId="48F2577F" w:rsidR="00690C1B" w:rsidRPr="002158BA" w:rsidRDefault="00593073" w:rsidP="00E24E96">
      <w:pPr>
        <w:tabs>
          <w:tab w:val="left" w:pos="851"/>
          <w:tab w:val="center" w:pos="4536"/>
          <w:tab w:val="right" w:pos="9072"/>
        </w:tabs>
        <w:spacing w:after="0" w:line="240" w:lineRule="auto"/>
        <w:ind w:right="255"/>
        <w:jc w:val="both"/>
        <w:rPr>
          <w:rFonts w:ascii="Comic Sans MS" w:hAnsi="Comic Sans MS"/>
          <w:color w:val="000000" w:themeColor="text1"/>
        </w:rPr>
      </w:pPr>
      <w:bookmarkStart w:id="5" w:name="_Hlk67989318"/>
      <w:r>
        <w:rPr>
          <w:rFonts w:ascii="Comic Sans MS" w:hAnsi="Comic Sans MS"/>
          <w:b/>
          <w:bCs/>
          <w:color w:val="FFCC00"/>
          <w:sz w:val="24"/>
          <w:szCs w:val="24"/>
          <w:highlight w:val="darkGreen"/>
          <w:u w:val="single"/>
        </w:rPr>
        <w:t>Grande-Bretagne :</w:t>
      </w:r>
      <w:r w:rsidR="00BB00FA" w:rsidRPr="00BB00FA">
        <w:rPr>
          <w:rFonts w:ascii="Comic Sans MS" w:hAnsi="Comic Sans MS"/>
          <w:color w:val="000000" w:themeColor="text1"/>
          <w:sz w:val="24"/>
          <w:szCs w:val="24"/>
        </w:rPr>
        <w:t xml:space="preserve"> </w:t>
      </w:r>
      <w:bookmarkEnd w:id="5"/>
      <w:r w:rsidR="00BB00FA" w:rsidRPr="004C4297">
        <w:rPr>
          <w:rFonts w:ascii="Comic Sans MS" w:hAnsi="Comic Sans MS"/>
          <w:color w:val="000000" w:themeColor="text1"/>
        </w:rPr>
        <w:t xml:space="preserve">Prix moyen marché libre pour la semaine se terminant le </w:t>
      </w:r>
      <w:r w:rsidR="009935F8" w:rsidRPr="004C4297">
        <w:rPr>
          <w:rFonts w:ascii="Comic Sans MS" w:hAnsi="Comic Sans MS"/>
          <w:color w:val="000000" w:themeColor="text1"/>
        </w:rPr>
        <w:t>3</w:t>
      </w:r>
      <w:r w:rsidR="00EE6EBC" w:rsidRPr="004C4297">
        <w:rPr>
          <w:rFonts w:ascii="Comic Sans MS" w:hAnsi="Comic Sans MS"/>
          <w:color w:val="000000" w:themeColor="text1"/>
        </w:rPr>
        <w:t>0</w:t>
      </w:r>
      <w:r w:rsidR="00BB00FA" w:rsidRPr="004C4297">
        <w:rPr>
          <w:rFonts w:ascii="Comic Sans MS" w:hAnsi="Comic Sans MS"/>
          <w:color w:val="000000" w:themeColor="text1"/>
        </w:rPr>
        <w:t xml:space="preserve">/03/21 : </w:t>
      </w:r>
      <w:r w:rsidR="009935F8" w:rsidRPr="004C4297">
        <w:rPr>
          <w:rFonts w:ascii="Comic Sans MS" w:hAnsi="Comic Sans MS"/>
          <w:b/>
          <w:bCs/>
          <w:color w:val="000000" w:themeColor="text1"/>
        </w:rPr>
        <w:t>14,78 £/q</w:t>
      </w:r>
      <w:r w:rsidR="009935F8" w:rsidRPr="004C4297">
        <w:rPr>
          <w:rFonts w:ascii="Comic Sans MS" w:hAnsi="Comic Sans MS"/>
          <w:color w:val="000000" w:themeColor="text1"/>
        </w:rPr>
        <w:t xml:space="preserve"> (</w:t>
      </w:r>
      <w:r w:rsidR="006176D1" w:rsidRPr="004C4297">
        <w:rPr>
          <w:rFonts w:ascii="Comic Sans MS" w:hAnsi="Comic Sans MS"/>
          <w:color w:val="000000" w:themeColor="text1"/>
        </w:rPr>
        <w:t>1</w:t>
      </w:r>
      <w:r w:rsidR="00EE6EBC" w:rsidRPr="004C4297">
        <w:rPr>
          <w:rFonts w:ascii="Comic Sans MS" w:hAnsi="Comic Sans MS"/>
          <w:color w:val="000000" w:themeColor="text1"/>
        </w:rPr>
        <w:t>4</w:t>
      </w:r>
      <w:r w:rsidR="009935F8" w:rsidRPr="004C4297">
        <w:rPr>
          <w:rFonts w:ascii="Comic Sans MS" w:hAnsi="Comic Sans MS"/>
          <w:color w:val="000000" w:themeColor="text1"/>
        </w:rPr>
        <w:t>,70</w:t>
      </w:r>
      <w:r w:rsidR="00BB00FA" w:rsidRPr="004C4297">
        <w:rPr>
          <w:rFonts w:ascii="Comic Sans MS" w:hAnsi="Comic Sans MS"/>
          <w:color w:val="000000" w:themeColor="text1"/>
        </w:rPr>
        <w:t xml:space="preserve"> £/</w:t>
      </w:r>
      <w:r w:rsidR="009935F8" w:rsidRPr="004C4297">
        <w:rPr>
          <w:rFonts w:ascii="Comic Sans MS" w:hAnsi="Comic Sans MS"/>
          <w:color w:val="000000" w:themeColor="text1"/>
        </w:rPr>
        <w:t>q</w:t>
      </w:r>
      <w:r w:rsidR="00BB00FA" w:rsidRPr="004C4297">
        <w:rPr>
          <w:rFonts w:ascii="Comic Sans MS" w:hAnsi="Comic Sans MS"/>
          <w:color w:val="000000" w:themeColor="text1"/>
        </w:rPr>
        <w:t xml:space="preserve"> </w:t>
      </w:r>
      <w:r w:rsidR="009935F8" w:rsidRPr="004C4297">
        <w:rPr>
          <w:rFonts w:ascii="Comic Sans MS" w:hAnsi="Comic Sans MS"/>
          <w:color w:val="000000" w:themeColor="text1"/>
        </w:rPr>
        <w:t>la semaine passée, = 16,20 €/q)</w:t>
      </w:r>
      <w:r w:rsidR="009935F8">
        <w:rPr>
          <w:rFonts w:ascii="Comic Sans MS" w:hAnsi="Comic Sans MS"/>
          <w:color w:val="000000" w:themeColor="text1"/>
        </w:rPr>
        <w:t xml:space="preserve"> </w:t>
      </w:r>
    </w:p>
    <w:p w14:paraId="38F4C514" w14:textId="3B2823FA" w:rsidR="00296F2B" w:rsidRDefault="00296F2B" w:rsidP="002158BA">
      <w:pPr>
        <w:tabs>
          <w:tab w:val="left" w:pos="851"/>
          <w:tab w:val="center" w:pos="4536"/>
          <w:tab w:val="right" w:pos="9072"/>
        </w:tabs>
        <w:spacing w:after="0" w:line="240" w:lineRule="auto"/>
        <w:ind w:right="255"/>
        <w:jc w:val="both"/>
        <w:rPr>
          <w:rFonts w:ascii="Comic Sans MS" w:hAnsi="Comic Sans MS"/>
          <w:color w:val="000000" w:themeColor="text1"/>
        </w:rPr>
      </w:pPr>
    </w:p>
    <w:p w14:paraId="0DF8FEE5" w14:textId="6723B3DE" w:rsidR="00296F2B" w:rsidRPr="00296F2B" w:rsidRDefault="00296F2B" w:rsidP="002158BA">
      <w:pPr>
        <w:tabs>
          <w:tab w:val="left" w:pos="851"/>
          <w:tab w:val="center" w:pos="4536"/>
          <w:tab w:val="right" w:pos="9072"/>
        </w:tabs>
        <w:spacing w:after="0" w:line="240" w:lineRule="auto"/>
        <w:ind w:right="255"/>
        <w:jc w:val="both"/>
        <w:rPr>
          <w:rFonts w:ascii="Comic Sans MS" w:hAnsi="Comic Sans MS"/>
          <w:color w:val="FFCC00"/>
          <w:sz w:val="24"/>
          <w:szCs w:val="24"/>
        </w:rPr>
      </w:pPr>
      <w:r>
        <w:rPr>
          <w:rFonts w:ascii="Comic Sans MS" w:hAnsi="Comic Sans MS"/>
          <w:b/>
          <w:bCs/>
          <w:color w:val="FFCC00"/>
          <w:sz w:val="24"/>
          <w:szCs w:val="24"/>
          <w:highlight w:val="darkGreen"/>
          <w:u w:val="single"/>
        </w:rPr>
        <w:lastRenderedPageBreak/>
        <w:t>Russie </w:t>
      </w:r>
      <w:r w:rsidRPr="00296F2B">
        <w:rPr>
          <w:rFonts w:ascii="Comic Sans MS" w:hAnsi="Comic Sans MS"/>
          <w:sz w:val="24"/>
          <w:szCs w:val="24"/>
          <w:highlight w:val="darkGreen"/>
        </w:rPr>
        <w:t>:</w:t>
      </w:r>
      <w:r w:rsidRPr="00296F2B">
        <w:rPr>
          <w:rFonts w:ascii="Comic Sans MS" w:hAnsi="Comic Sans MS"/>
          <w:sz w:val="24"/>
          <w:szCs w:val="24"/>
        </w:rPr>
        <w:t xml:space="preserve"> </w:t>
      </w:r>
      <w:bookmarkStart w:id="6" w:name="_Hlk67989414"/>
      <w:r w:rsidRPr="004C4297">
        <w:rPr>
          <w:rFonts w:ascii="Comic Sans MS" w:hAnsi="Comic Sans MS"/>
          <w:sz w:val="24"/>
          <w:szCs w:val="24"/>
        </w:rPr>
        <w:t>d’après AMI GmbH</w:t>
      </w:r>
      <w:bookmarkEnd w:id="6"/>
      <w:r w:rsidRPr="004C4297">
        <w:rPr>
          <w:rFonts w:ascii="Comic Sans MS" w:hAnsi="Comic Sans MS"/>
          <w:sz w:val="24"/>
          <w:szCs w:val="24"/>
        </w:rPr>
        <w:t xml:space="preserve">, </w:t>
      </w:r>
      <w:r w:rsidR="006229EE" w:rsidRPr="004C4297">
        <w:rPr>
          <w:rFonts w:ascii="Comic Sans MS" w:hAnsi="Comic Sans MS"/>
          <w:sz w:val="24"/>
          <w:szCs w:val="24"/>
        </w:rPr>
        <w:t>la saison russe se termine plus vitre que prévue, suite à la faible récolte en 2020, ainsi que le manque de gros calibres.  Les importations d’ukrainiennes se terminent et les importations d’égyptiennes (et israéliennes qui montent en puissance) n’auront jamais été aussi importantes.</w:t>
      </w:r>
      <w:r w:rsidR="00850CA7" w:rsidRPr="004C4297">
        <w:rPr>
          <w:rFonts w:ascii="Comic Sans MS" w:hAnsi="Comic Sans MS"/>
          <w:sz w:val="24"/>
          <w:szCs w:val="24"/>
        </w:rPr>
        <w:t xml:space="preserve">  Pour la saison qui vient, il est possible que de nouveaux producteurs opportunistes plantent des pommes de terre et fassent augmenter les emblavements. Dans le même temps, les producteurs se rappellent que la récolte 2020 fut compliquée car il y eu un manque de main d’œuvre étrangère du au Covid-19.  Et il n’est pas sûre que la pandémie soit finie et permette la libre circulation des travailleurs en automne 2021…</w:t>
      </w:r>
    </w:p>
    <w:p w14:paraId="7010ED43" w14:textId="2961FE08" w:rsidR="00296F2B" w:rsidRPr="002158BA" w:rsidRDefault="00296F2B" w:rsidP="002158BA">
      <w:pPr>
        <w:tabs>
          <w:tab w:val="left" w:pos="851"/>
          <w:tab w:val="center" w:pos="4536"/>
          <w:tab w:val="right" w:pos="9072"/>
        </w:tabs>
        <w:spacing w:after="0" w:line="240" w:lineRule="auto"/>
        <w:ind w:right="255"/>
        <w:jc w:val="both"/>
        <w:rPr>
          <w:rFonts w:ascii="Comic Sans MS" w:hAnsi="Comic Sans MS"/>
          <w:color w:val="000000" w:themeColor="text1"/>
        </w:rPr>
      </w:pPr>
    </w:p>
    <w:p w14:paraId="211483CF" w14:textId="77777777" w:rsidR="00593073" w:rsidRPr="006176D1" w:rsidRDefault="00593073" w:rsidP="009E3C7F">
      <w:pPr>
        <w:tabs>
          <w:tab w:val="left" w:pos="851"/>
          <w:tab w:val="center" w:pos="4536"/>
          <w:tab w:val="right" w:pos="9072"/>
        </w:tabs>
        <w:spacing w:after="0" w:line="240" w:lineRule="auto"/>
        <w:ind w:right="255"/>
        <w:jc w:val="both"/>
        <w:rPr>
          <w:rFonts w:ascii="Comic Sans MS" w:hAnsi="Comic Sans MS"/>
          <w:b/>
          <w:bCs/>
          <w:color w:val="FFCC00"/>
          <w:sz w:val="8"/>
          <w:szCs w:val="8"/>
          <w:highlight w:val="darkGreen"/>
          <w:u w:val="single"/>
        </w:rPr>
      </w:pPr>
    </w:p>
    <w:p w14:paraId="7819CCD3" w14:textId="2B7DA874" w:rsidR="003C26EF" w:rsidRDefault="001321DA" w:rsidP="00374B9F">
      <w:pPr>
        <w:spacing w:after="0"/>
        <w:ind w:right="-29"/>
        <w:jc w:val="center"/>
        <w:rPr>
          <w:rFonts w:ascii="Comic Sans MS" w:hAnsi="Comic Sans MS"/>
          <w:b/>
          <w:bCs/>
          <w:sz w:val="24"/>
          <w:szCs w:val="24"/>
        </w:rPr>
      </w:pPr>
      <w:r>
        <w:rPr>
          <w:rFonts w:ascii="Comic Sans MS" w:hAnsi="Comic Sans MS"/>
          <w:b/>
          <w:bCs/>
          <w:sz w:val="24"/>
          <w:szCs w:val="24"/>
        </w:rPr>
        <w:t>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Pr>
          <w:rFonts w:ascii="Comic Sans MS" w:hAnsi="Comic Sans MS"/>
          <w:b/>
          <w:bCs/>
          <w:sz w:val="24"/>
          <w:szCs w:val="24"/>
          <w:u w:val="single"/>
        </w:rPr>
        <w:t>ar</w:t>
      </w:r>
      <w:r w:rsidR="00A8075E">
        <w:rPr>
          <w:rFonts w:ascii="Comic Sans MS" w:hAnsi="Comic Sans MS"/>
          <w:b/>
          <w:bCs/>
          <w:sz w:val="24"/>
          <w:szCs w:val="24"/>
          <w:u w:val="single"/>
        </w:rPr>
        <w:t>di</w:t>
      </w:r>
      <w:r w:rsidR="003B2F30">
        <w:rPr>
          <w:rFonts w:ascii="Comic Sans MS" w:hAnsi="Comic Sans MS"/>
          <w:b/>
          <w:bCs/>
          <w:sz w:val="24"/>
          <w:szCs w:val="24"/>
          <w:u w:val="single"/>
        </w:rPr>
        <w:t xml:space="preserve"> </w:t>
      </w:r>
      <w:r>
        <w:rPr>
          <w:rFonts w:ascii="Comic Sans MS" w:hAnsi="Comic Sans MS"/>
          <w:b/>
          <w:bCs/>
          <w:sz w:val="24"/>
          <w:szCs w:val="24"/>
          <w:u w:val="single"/>
        </w:rPr>
        <w:t>13</w:t>
      </w:r>
      <w:r w:rsidR="009F53F2">
        <w:rPr>
          <w:rFonts w:ascii="Comic Sans MS" w:hAnsi="Comic Sans MS"/>
          <w:b/>
          <w:bCs/>
          <w:sz w:val="24"/>
          <w:szCs w:val="24"/>
          <w:u w:val="single"/>
        </w:rPr>
        <w:t xml:space="preserve"> avril</w:t>
      </w:r>
      <w:r w:rsidR="00233CF2">
        <w:rPr>
          <w:rFonts w:ascii="Comic Sans MS" w:hAnsi="Comic Sans MS"/>
          <w:b/>
          <w:bCs/>
          <w:sz w:val="24"/>
          <w:szCs w:val="24"/>
          <w:u w:val="single"/>
        </w:rPr>
        <w:t xml:space="preserve"> 2021.</w:t>
      </w:r>
      <w:r w:rsidR="00B804F5">
        <w:rPr>
          <w:rFonts w:ascii="Comic Sans MS" w:hAnsi="Comic Sans MS"/>
          <w:b/>
          <w:bCs/>
          <w:sz w:val="24"/>
          <w:szCs w:val="24"/>
        </w:rPr>
        <w:t xml:space="preserve"> </w:t>
      </w:r>
    </w:p>
    <w:p w14:paraId="6DDF21F9" w14:textId="77777777" w:rsidR="009F53F2" w:rsidRDefault="009F53F2" w:rsidP="00374B9F">
      <w:pPr>
        <w:spacing w:after="0"/>
        <w:ind w:right="-29"/>
        <w:jc w:val="center"/>
        <w:rPr>
          <w:rFonts w:ascii="Comic Sans MS" w:hAnsi="Comic Sans MS"/>
          <w:b/>
          <w:bCs/>
          <w:sz w:val="24"/>
          <w:szCs w:val="24"/>
        </w:rPr>
      </w:pPr>
    </w:p>
    <w:p w14:paraId="46DC7AA9" w14:textId="718F19C7" w:rsidR="003E2402" w:rsidRPr="002E0F04" w:rsidRDefault="003E2402" w:rsidP="002137F2">
      <w:pPr>
        <w:pStyle w:val="En-tte"/>
        <w:tabs>
          <w:tab w:val="left" w:pos="851"/>
        </w:tabs>
        <w:jc w:val="both"/>
        <w:rPr>
          <w:rFonts w:ascii="7" w:hAnsi="7" w:cs="Times New Roman"/>
          <w:b/>
          <w:i/>
          <w:sz w:val="16"/>
          <w:szCs w:val="16"/>
        </w:rPr>
      </w:pPr>
      <w:r w:rsidRPr="002E0F04">
        <w:rPr>
          <w:rFonts w:ascii="7" w:hAnsi="7" w:cs="Times New Roman"/>
          <w:b/>
          <w:i/>
          <w:sz w:val="16"/>
          <w:szCs w:val="16"/>
          <w:u w:val="single"/>
        </w:rPr>
        <w:t>Auteurs :</w:t>
      </w:r>
      <w:r w:rsidRPr="002E0F04">
        <w:rPr>
          <w:rFonts w:ascii="7" w:hAnsi="7" w:cs="Times New Roman"/>
          <w:sz w:val="16"/>
          <w:szCs w:val="16"/>
        </w:rPr>
        <w:t xml:space="preserve"> </w:t>
      </w:r>
      <w:r w:rsidRPr="002E0F04">
        <w:rPr>
          <w:rFonts w:ascii="7" w:hAnsi="7" w:cs="Times New Roman"/>
          <w:b/>
          <w:i/>
          <w:sz w:val="16"/>
          <w:szCs w:val="16"/>
        </w:rPr>
        <w:t>Pierre Lebrun – Daniel Ryckmans. Pour toute question</w:t>
      </w:r>
      <w:r w:rsidR="00436559" w:rsidRPr="002E0F04">
        <w:rPr>
          <w:rFonts w:ascii="7" w:hAnsi="7" w:cs="Times New Roman"/>
          <w:b/>
          <w:i/>
          <w:sz w:val="16"/>
          <w:szCs w:val="16"/>
        </w:rPr>
        <w:t xml:space="preserve"> </w:t>
      </w:r>
      <w:r w:rsidRPr="002E0F04">
        <w:rPr>
          <w:rFonts w:ascii="7" w:hAnsi="7" w:cs="Times New Roman"/>
          <w:b/>
          <w:i/>
          <w:sz w:val="16"/>
          <w:szCs w:val="16"/>
        </w:rPr>
        <w:t xml:space="preserve">: </w:t>
      </w:r>
      <w:hyperlink r:id="rId25" w:history="1">
        <w:r w:rsidRPr="002E0F04">
          <w:rPr>
            <w:rStyle w:val="Lienhypertexte"/>
            <w:rFonts w:ascii="7" w:hAnsi="7"/>
            <w:b/>
            <w:i/>
            <w:sz w:val="16"/>
            <w:szCs w:val="16"/>
          </w:rPr>
          <w:t>pierre.lebrun@fiwap.be</w:t>
        </w:r>
      </w:hyperlink>
      <w:r w:rsidRPr="002E0F04">
        <w:rPr>
          <w:rFonts w:ascii="7" w:hAnsi="7" w:cs="Times New Roman"/>
          <w:b/>
          <w:i/>
          <w:sz w:val="16"/>
          <w:szCs w:val="16"/>
        </w:rPr>
        <w:t xml:space="preserve"> ou </w:t>
      </w:r>
      <w:hyperlink r:id="rId26" w:history="1">
        <w:r w:rsidRPr="002E0F04">
          <w:rPr>
            <w:rStyle w:val="Lienhypertexte"/>
            <w:rFonts w:ascii="7" w:hAnsi="7"/>
            <w:b/>
            <w:i/>
            <w:sz w:val="16"/>
            <w:szCs w:val="16"/>
          </w:rPr>
          <w:t>daniel.ryckmans@fiwap.be</w:t>
        </w:r>
      </w:hyperlink>
      <w:r w:rsidRPr="002E0F04">
        <w:rPr>
          <w:rFonts w:ascii="7" w:hAnsi="7" w:cs="Times New Roman"/>
          <w:b/>
          <w:i/>
          <w:sz w:val="16"/>
          <w:szCs w:val="16"/>
        </w:rPr>
        <w:t xml:space="preserve"> </w:t>
      </w:r>
      <w:r w:rsidR="00D042BC" w:rsidRPr="002E0F04">
        <w:rPr>
          <w:rFonts w:ascii="7" w:hAnsi="7" w:cs="Times New Roman"/>
          <w:b/>
          <w:i/>
          <w:sz w:val="16"/>
          <w:szCs w:val="16"/>
        </w:rPr>
        <w:t xml:space="preserve">ou </w:t>
      </w:r>
      <w:hyperlink r:id="rId27" w:history="1">
        <w:r w:rsidR="00D042BC" w:rsidRPr="002E0F04">
          <w:rPr>
            <w:rStyle w:val="Lienhypertexte"/>
            <w:rFonts w:ascii="7" w:hAnsi="7"/>
            <w:b/>
            <w:i/>
            <w:sz w:val="16"/>
            <w:szCs w:val="16"/>
          </w:rPr>
          <w:t>dominique.florins@fiwap.be</w:t>
        </w:r>
      </w:hyperlink>
      <w:r w:rsidR="00D042BC" w:rsidRPr="002E0F04">
        <w:rPr>
          <w:rFonts w:ascii="7" w:hAnsi="7" w:cs="Times New Roman"/>
          <w:b/>
          <w:i/>
          <w:sz w:val="16"/>
          <w:szCs w:val="16"/>
        </w:rPr>
        <w:t xml:space="preserve"> </w:t>
      </w:r>
      <w:r w:rsidRPr="002E0F04">
        <w:rPr>
          <w:rFonts w:ascii="7" w:hAnsi="7" w:cs="Times New Roman"/>
          <w:b/>
          <w:i/>
          <w:sz w:val="16"/>
          <w:szCs w:val="16"/>
        </w:rPr>
        <w:t xml:space="preserve">ou 081/61.06.56. La synthèse des marchés belges est établie en étroite collaboration entre Fiwap et PCA et ne peut être reprise qu’en mentionnant les 2 organismes sous le vocable « Message des marchés Fiwap/PCA » ou « </w:t>
      </w:r>
      <w:proofErr w:type="spellStart"/>
      <w:r w:rsidRPr="002E0F04">
        <w:rPr>
          <w:rFonts w:ascii="7" w:hAnsi="7" w:cs="Times New Roman"/>
          <w:b/>
          <w:i/>
          <w:sz w:val="16"/>
          <w:szCs w:val="16"/>
        </w:rPr>
        <w:t>Marktbericht</w:t>
      </w:r>
      <w:proofErr w:type="spellEnd"/>
      <w:r w:rsidRPr="002E0F04">
        <w:rPr>
          <w:rFonts w:ascii="7" w:hAnsi="7" w:cs="Times New Roman"/>
          <w:b/>
          <w:i/>
          <w:sz w:val="16"/>
          <w:szCs w:val="16"/>
        </w:rPr>
        <w:t xml:space="preserve"> PCA/Fiwap ». </w:t>
      </w:r>
    </w:p>
    <w:p w14:paraId="0430B121" w14:textId="23212513" w:rsidR="005B2303" w:rsidRPr="002E0F04" w:rsidRDefault="005B2303" w:rsidP="002137F2">
      <w:pPr>
        <w:pStyle w:val="En-tte"/>
        <w:tabs>
          <w:tab w:val="left" w:pos="851"/>
        </w:tabs>
        <w:jc w:val="both"/>
        <w:rPr>
          <w:rFonts w:ascii="7" w:hAnsi="7" w:cs="Times New Roman"/>
          <w:i/>
          <w:sz w:val="16"/>
          <w:szCs w:val="16"/>
        </w:rPr>
      </w:pPr>
      <w:r w:rsidRPr="002E0F04">
        <w:rPr>
          <w:rFonts w:ascii="7" w:hAnsi="7" w:cs="Times New Roman"/>
          <w:i/>
          <w:sz w:val="16"/>
          <w:szCs w:val="16"/>
          <w:u w:val="double"/>
        </w:rPr>
        <w:t xml:space="preserve">Sources </w:t>
      </w:r>
      <w:r w:rsidRPr="002E0F04">
        <w:rPr>
          <w:rFonts w:ascii="7" w:hAnsi="7" w:cs="Times New Roman"/>
          <w:i/>
          <w:sz w:val="16"/>
          <w:szCs w:val="16"/>
        </w:rPr>
        <w:t xml:space="preserve">: </w:t>
      </w:r>
      <w:r w:rsidRPr="002E0F04">
        <w:rPr>
          <w:rFonts w:ascii="7" w:hAnsi="7" w:cs="Times New Roman"/>
          <w:b/>
          <w:i/>
          <w:sz w:val="16"/>
          <w:szCs w:val="16"/>
        </w:rPr>
        <w:t xml:space="preserve">Général </w:t>
      </w:r>
      <w:r w:rsidRPr="002E0F04">
        <w:rPr>
          <w:rFonts w:ascii="7" w:hAnsi="7" w:cs="Times New Roman"/>
          <w:i/>
          <w:sz w:val="16"/>
          <w:szCs w:val="16"/>
        </w:rPr>
        <w:t xml:space="preserve">: NEPG.  </w:t>
      </w:r>
      <w:r w:rsidRPr="002E0F04">
        <w:rPr>
          <w:rFonts w:ascii="7" w:hAnsi="7" w:cs="Times New Roman"/>
          <w:b/>
          <w:i/>
          <w:sz w:val="16"/>
          <w:szCs w:val="16"/>
        </w:rPr>
        <w:t>Belgique</w:t>
      </w:r>
      <w:r w:rsidRPr="002E0F04">
        <w:rPr>
          <w:rFonts w:ascii="7" w:hAnsi="7" w:cs="Times New Roman"/>
          <w:i/>
          <w:sz w:val="16"/>
          <w:szCs w:val="16"/>
        </w:rPr>
        <w:t xml:space="preserve"> : contacts téléphoniques pris auprès de professionnels du secteur (producteurs, négociants, courtiers, transformateurs...) figurant parmi une liste de 80 correspondants. </w:t>
      </w:r>
      <w:r w:rsidRPr="002E0F04">
        <w:rPr>
          <w:rFonts w:ascii="7" w:hAnsi="7" w:cs="Times New Roman"/>
          <w:b/>
          <w:i/>
          <w:sz w:val="16"/>
          <w:szCs w:val="16"/>
        </w:rPr>
        <w:t>France</w:t>
      </w:r>
      <w:r w:rsidRPr="002E0F04">
        <w:rPr>
          <w:rFonts w:ascii="7" w:hAnsi="7" w:cs="Times New Roman"/>
          <w:i/>
          <w:sz w:val="16"/>
          <w:szCs w:val="16"/>
        </w:rPr>
        <w:t xml:space="preserve"> = RNM (Réseau des Nouvelles des Marchés) à Lille. </w:t>
      </w:r>
      <w:r w:rsidRPr="002E0F04">
        <w:rPr>
          <w:rFonts w:ascii="7" w:hAnsi="7" w:cs="Times New Roman"/>
          <w:b/>
          <w:i/>
          <w:sz w:val="16"/>
          <w:szCs w:val="16"/>
        </w:rPr>
        <w:t>Pays-Bas</w:t>
      </w:r>
      <w:r w:rsidRPr="002E0F04">
        <w:rPr>
          <w:rFonts w:ascii="7" w:hAnsi="7" w:cs="Times New Roman"/>
          <w:i/>
          <w:sz w:val="16"/>
          <w:szCs w:val="16"/>
        </w:rPr>
        <w:t xml:space="preserve"> = </w:t>
      </w:r>
      <w:proofErr w:type="spellStart"/>
      <w:r w:rsidRPr="002E0F04">
        <w:rPr>
          <w:rFonts w:ascii="7" w:hAnsi="7" w:cs="Times New Roman"/>
          <w:i/>
          <w:sz w:val="16"/>
          <w:szCs w:val="16"/>
        </w:rPr>
        <w:t>PotatoNL</w:t>
      </w:r>
      <w:proofErr w:type="spellEnd"/>
      <w:r w:rsidRPr="002E0F04">
        <w:rPr>
          <w:rFonts w:ascii="7" w:hAnsi="7" w:cs="Times New Roman"/>
          <w:i/>
          <w:sz w:val="16"/>
          <w:szCs w:val="16"/>
        </w:rPr>
        <w:t xml:space="preserve"> + NAO (</w:t>
      </w:r>
      <w:proofErr w:type="spellStart"/>
      <w:r w:rsidRPr="002E0F04">
        <w:rPr>
          <w:rFonts w:ascii="7" w:hAnsi="7" w:cs="Times New Roman"/>
          <w:i/>
          <w:sz w:val="16"/>
          <w:szCs w:val="16"/>
        </w:rPr>
        <w:t>Nederlandse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Aardappel</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Organisatie</w:t>
      </w:r>
      <w:proofErr w:type="spellEnd"/>
      <w:r w:rsidRPr="002E0F04">
        <w:rPr>
          <w:rFonts w:ascii="7" w:hAnsi="7" w:cs="Times New Roman"/>
          <w:i/>
          <w:sz w:val="16"/>
          <w:szCs w:val="16"/>
        </w:rPr>
        <w:t>), VTA (</w:t>
      </w:r>
      <w:proofErr w:type="spellStart"/>
      <w:r w:rsidRPr="002E0F04">
        <w:rPr>
          <w:rFonts w:ascii="7" w:hAnsi="7" w:cs="Times New Roman"/>
          <w:i/>
          <w:sz w:val="16"/>
          <w:szCs w:val="16"/>
        </w:rPr>
        <w:t>Verenigde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Telers</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Akkerbouw</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Boerderij</w:t>
      </w:r>
      <w:proofErr w:type="spellEnd"/>
      <w:r w:rsidRPr="002E0F04">
        <w:rPr>
          <w:rFonts w:ascii="7" w:hAnsi="7" w:cs="Times New Roman"/>
          <w:i/>
          <w:sz w:val="16"/>
          <w:szCs w:val="16"/>
        </w:rPr>
        <w:t xml:space="preserve"> ; </w:t>
      </w:r>
      <w:proofErr w:type="spellStart"/>
      <w:r w:rsidR="006A425C" w:rsidRPr="002E0F04">
        <w:rPr>
          <w:rFonts w:ascii="7" w:hAnsi="7" w:cs="Times New Roman"/>
          <w:i/>
          <w:sz w:val="16"/>
          <w:szCs w:val="16"/>
        </w:rPr>
        <w:t>PotatoNL</w:t>
      </w:r>
      <w:proofErr w:type="spellEnd"/>
      <w:r w:rsidR="006A425C" w:rsidRPr="002E0F04">
        <w:rPr>
          <w:rFonts w:ascii="7" w:hAnsi="7" w:cs="Times New Roman"/>
          <w:i/>
          <w:sz w:val="16"/>
          <w:szCs w:val="16"/>
        </w:rPr>
        <w:t xml:space="preserve"> ; </w:t>
      </w:r>
      <w:r w:rsidRPr="002E0F04">
        <w:rPr>
          <w:rFonts w:ascii="7" w:hAnsi="7" w:cs="Times New Roman"/>
          <w:i/>
          <w:sz w:val="16"/>
          <w:szCs w:val="16"/>
        </w:rPr>
        <w:t xml:space="preserve"> </w:t>
      </w:r>
      <w:r w:rsidRPr="002E0F04">
        <w:rPr>
          <w:rFonts w:ascii="7" w:hAnsi="7" w:cs="Times New Roman"/>
          <w:b/>
          <w:i/>
          <w:sz w:val="16"/>
          <w:szCs w:val="16"/>
        </w:rPr>
        <w:t>Allemagne</w:t>
      </w:r>
      <w:r w:rsidR="002B3391" w:rsidRPr="002E0F04">
        <w:rPr>
          <w:rFonts w:ascii="7" w:hAnsi="7" w:cs="Times New Roman"/>
          <w:i/>
          <w:sz w:val="16"/>
          <w:szCs w:val="16"/>
        </w:rPr>
        <w:t xml:space="preserve"> = REKA-Rhénanie ; EEX</w:t>
      </w:r>
      <w:r w:rsidRPr="002E0F04">
        <w:rPr>
          <w:rFonts w:ascii="7" w:hAnsi="7" w:cs="Times New Roman"/>
          <w:i/>
          <w:sz w:val="16"/>
          <w:szCs w:val="16"/>
        </w:rPr>
        <w:t xml:space="preserve"> (Leipzig) ; AMI (</w:t>
      </w:r>
      <w:proofErr w:type="spellStart"/>
      <w:r w:rsidRPr="002E0F04">
        <w:rPr>
          <w:rFonts w:ascii="7" w:hAnsi="7" w:cs="Times New Roman"/>
          <w:i/>
          <w:sz w:val="16"/>
          <w:szCs w:val="16"/>
        </w:rPr>
        <w:t>Agrarmarkt</w:t>
      </w:r>
      <w:proofErr w:type="spellEnd"/>
      <w:r w:rsidRPr="002E0F04">
        <w:rPr>
          <w:rFonts w:ascii="7" w:hAnsi="7" w:cs="Times New Roman"/>
          <w:i/>
          <w:sz w:val="16"/>
          <w:szCs w:val="16"/>
        </w:rPr>
        <w:t xml:space="preserve"> Information - GmbH).  </w:t>
      </w:r>
      <w:r w:rsidRPr="002E0F04">
        <w:rPr>
          <w:rFonts w:ascii="7" w:hAnsi="7" w:cs="Times New Roman"/>
          <w:b/>
          <w:i/>
          <w:sz w:val="16"/>
          <w:szCs w:val="16"/>
        </w:rPr>
        <w:t>Grande-Bretagne</w:t>
      </w:r>
      <w:r w:rsidRPr="002E0F04">
        <w:rPr>
          <w:rFonts w:ascii="7" w:hAnsi="7" w:cs="Times New Roman"/>
          <w:i/>
          <w:sz w:val="16"/>
          <w:szCs w:val="16"/>
        </w:rPr>
        <w:t xml:space="preserve"> = AHDB Potatoes, Potato Call.</w:t>
      </w:r>
    </w:p>
    <w:sectPr w:rsidR="005B2303" w:rsidRPr="002E0F04" w:rsidSect="003B612D">
      <w:headerReference w:type="default" r:id="rId28"/>
      <w:footerReference w:type="default" r:id="rId29"/>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57E12" w14:textId="77777777" w:rsidR="003C41D3" w:rsidRDefault="003C41D3" w:rsidP="00E510B0">
      <w:pPr>
        <w:spacing w:after="0" w:line="240" w:lineRule="auto"/>
      </w:pPr>
      <w:r>
        <w:separator/>
      </w:r>
    </w:p>
  </w:endnote>
  <w:endnote w:type="continuationSeparator" w:id="0">
    <w:p w14:paraId="2D5122BB" w14:textId="77777777" w:rsidR="003C41D3" w:rsidRDefault="003C41D3"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C65D" w14:textId="77777777" w:rsidR="00D506D1" w:rsidRPr="00164297" w:rsidRDefault="00D506D1"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D506D1" w:rsidRPr="007B6756" w:rsidRDefault="00D506D1"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D506D1" w:rsidRPr="007B6756" w:rsidRDefault="00D506D1"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D506D1" w:rsidRDefault="00D506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3BD2" w14:textId="77777777" w:rsidR="003C41D3" w:rsidRDefault="003C41D3" w:rsidP="00E510B0">
      <w:pPr>
        <w:spacing w:after="0" w:line="240" w:lineRule="auto"/>
      </w:pPr>
      <w:r>
        <w:separator/>
      </w:r>
    </w:p>
  </w:footnote>
  <w:footnote w:type="continuationSeparator" w:id="0">
    <w:p w14:paraId="4DC49C73" w14:textId="77777777" w:rsidR="003C41D3" w:rsidRDefault="003C41D3"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6222" w14:textId="4231A2A7" w:rsidR="00D506D1" w:rsidRDefault="00D506D1"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8B0447">
      <w:rPr>
        <w:rStyle w:val="Numrodepage"/>
        <w:i/>
        <w:noProof/>
        <w:sz w:val="14"/>
        <w:szCs w:val="14"/>
      </w:rPr>
      <w:t xml:space="preserve">210407 Fiwap </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E70778A"/>
    <w:multiLevelType w:val="hybridMultilevel"/>
    <w:tmpl w:val="CA8CF57A"/>
    <w:lvl w:ilvl="0" w:tplc="D64814A8">
      <w:start w:val="2"/>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62A534A"/>
    <w:multiLevelType w:val="hybridMultilevel"/>
    <w:tmpl w:val="0840D4E8"/>
    <w:lvl w:ilvl="0" w:tplc="346440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B5762C0"/>
    <w:multiLevelType w:val="hybridMultilevel"/>
    <w:tmpl w:val="C5969B8A"/>
    <w:lvl w:ilvl="0" w:tplc="484888AC">
      <w:start w:val="3"/>
      <w:numFmt w:val="bullet"/>
      <w:lvlText w:val="-"/>
      <w:lvlJc w:val="left"/>
      <w:pPr>
        <w:ind w:left="-120" w:hanging="360"/>
      </w:pPr>
      <w:rPr>
        <w:rFonts w:ascii="Calibri" w:eastAsia="Times New Roman" w:hAnsi="Calibri" w:cs="Calibri" w:hint="default"/>
      </w:rPr>
    </w:lvl>
    <w:lvl w:ilvl="1" w:tplc="080C0003" w:tentative="1">
      <w:start w:val="1"/>
      <w:numFmt w:val="bullet"/>
      <w:lvlText w:val="o"/>
      <w:lvlJc w:val="left"/>
      <w:pPr>
        <w:ind w:left="600" w:hanging="360"/>
      </w:pPr>
      <w:rPr>
        <w:rFonts w:ascii="Courier New" w:hAnsi="Courier New" w:cs="Courier New" w:hint="default"/>
      </w:rPr>
    </w:lvl>
    <w:lvl w:ilvl="2" w:tplc="080C0005" w:tentative="1">
      <w:start w:val="1"/>
      <w:numFmt w:val="bullet"/>
      <w:lvlText w:val=""/>
      <w:lvlJc w:val="left"/>
      <w:pPr>
        <w:ind w:left="1320" w:hanging="360"/>
      </w:pPr>
      <w:rPr>
        <w:rFonts w:ascii="Wingdings" w:hAnsi="Wingdings" w:hint="default"/>
      </w:rPr>
    </w:lvl>
    <w:lvl w:ilvl="3" w:tplc="080C0001" w:tentative="1">
      <w:start w:val="1"/>
      <w:numFmt w:val="bullet"/>
      <w:lvlText w:val=""/>
      <w:lvlJc w:val="left"/>
      <w:pPr>
        <w:ind w:left="2040" w:hanging="360"/>
      </w:pPr>
      <w:rPr>
        <w:rFonts w:ascii="Symbol" w:hAnsi="Symbol" w:hint="default"/>
      </w:rPr>
    </w:lvl>
    <w:lvl w:ilvl="4" w:tplc="080C0003" w:tentative="1">
      <w:start w:val="1"/>
      <w:numFmt w:val="bullet"/>
      <w:lvlText w:val="o"/>
      <w:lvlJc w:val="left"/>
      <w:pPr>
        <w:ind w:left="2760" w:hanging="360"/>
      </w:pPr>
      <w:rPr>
        <w:rFonts w:ascii="Courier New" w:hAnsi="Courier New" w:cs="Courier New" w:hint="default"/>
      </w:rPr>
    </w:lvl>
    <w:lvl w:ilvl="5" w:tplc="080C0005" w:tentative="1">
      <w:start w:val="1"/>
      <w:numFmt w:val="bullet"/>
      <w:lvlText w:val=""/>
      <w:lvlJc w:val="left"/>
      <w:pPr>
        <w:ind w:left="3480" w:hanging="360"/>
      </w:pPr>
      <w:rPr>
        <w:rFonts w:ascii="Wingdings" w:hAnsi="Wingdings" w:hint="default"/>
      </w:rPr>
    </w:lvl>
    <w:lvl w:ilvl="6" w:tplc="080C0001" w:tentative="1">
      <w:start w:val="1"/>
      <w:numFmt w:val="bullet"/>
      <w:lvlText w:val=""/>
      <w:lvlJc w:val="left"/>
      <w:pPr>
        <w:ind w:left="4200" w:hanging="360"/>
      </w:pPr>
      <w:rPr>
        <w:rFonts w:ascii="Symbol" w:hAnsi="Symbol" w:hint="default"/>
      </w:rPr>
    </w:lvl>
    <w:lvl w:ilvl="7" w:tplc="080C0003" w:tentative="1">
      <w:start w:val="1"/>
      <w:numFmt w:val="bullet"/>
      <w:lvlText w:val="o"/>
      <w:lvlJc w:val="left"/>
      <w:pPr>
        <w:ind w:left="4920" w:hanging="360"/>
      </w:pPr>
      <w:rPr>
        <w:rFonts w:ascii="Courier New" w:hAnsi="Courier New" w:cs="Courier New" w:hint="default"/>
      </w:rPr>
    </w:lvl>
    <w:lvl w:ilvl="8" w:tplc="080C0005" w:tentative="1">
      <w:start w:val="1"/>
      <w:numFmt w:val="bullet"/>
      <w:lvlText w:val=""/>
      <w:lvlJc w:val="left"/>
      <w:pPr>
        <w:ind w:left="5640" w:hanging="360"/>
      </w:pPr>
      <w:rPr>
        <w:rFonts w:ascii="Wingdings" w:hAnsi="Wingdings" w:hint="default"/>
      </w:rPr>
    </w:lvl>
  </w:abstractNum>
  <w:abstractNum w:abstractNumId="16"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A533867"/>
    <w:multiLevelType w:val="hybridMultilevel"/>
    <w:tmpl w:val="9620BC78"/>
    <w:lvl w:ilvl="0" w:tplc="3F8415C6">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61476A"/>
    <w:multiLevelType w:val="hybridMultilevel"/>
    <w:tmpl w:val="44587B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31"/>
  </w:num>
  <w:num w:numId="5">
    <w:abstractNumId w:val="25"/>
  </w:num>
  <w:num w:numId="6">
    <w:abstractNumId w:val="4"/>
  </w:num>
  <w:num w:numId="7">
    <w:abstractNumId w:val="12"/>
  </w:num>
  <w:num w:numId="8">
    <w:abstractNumId w:val="16"/>
  </w:num>
  <w:num w:numId="9">
    <w:abstractNumId w:val="26"/>
  </w:num>
  <w:num w:numId="10">
    <w:abstractNumId w:val="19"/>
  </w:num>
  <w:num w:numId="11">
    <w:abstractNumId w:val="14"/>
  </w:num>
  <w:num w:numId="12">
    <w:abstractNumId w:val="8"/>
  </w:num>
  <w:num w:numId="13">
    <w:abstractNumId w:val="27"/>
  </w:num>
  <w:num w:numId="14">
    <w:abstractNumId w:val="20"/>
  </w:num>
  <w:num w:numId="15">
    <w:abstractNumId w:val="7"/>
  </w:num>
  <w:num w:numId="16">
    <w:abstractNumId w:val="21"/>
  </w:num>
  <w:num w:numId="17">
    <w:abstractNumId w:val="2"/>
  </w:num>
  <w:num w:numId="18">
    <w:abstractNumId w:val="3"/>
  </w:num>
  <w:num w:numId="19">
    <w:abstractNumId w:val="30"/>
  </w:num>
  <w:num w:numId="20">
    <w:abstractNumId w:val="23"/>
  </w:num>
  <w:num w:numId="21">
    <w:abstractNumId w:val="28"/>
  </w:num>
  <w:num w:numId="22">
    <w:abstractNumId w:val="6"/>
  </w:num>
  <w:num w:numId="23">
    <w:abstractNumId w:val="22"/>
  </w:num>
  <w:num w:numId="24">
    <w:abstractNumId w:val="10"/>
  </w:num>
  <w:num w:numId="25">
    <w:abstractNumId w:val="32"/>
  </w:num>
  <w:num w:numId="26">
    <w:abstractNumId w:val="5"/>
  </w:num>
  <w:num w:numId="27">
    <w:abstractNumId w:val="24"/>
  </w:num>
  <w:num w:numId="28">
    <w:abstractNumId w:val="29"/>
  </w:num>
  <w:num w:numId="29">
    <w:abstractNumId w:val="33"/>
  </w:num>
  <w:num w:numId="30">
    <w:abstractNumId w:val="17"/>
  </w:num>
  <w:num w:numId="31">
    <w:abstractNumId w:val="9"/>
  </w:num>
  <w:num w:numId="32">
    <w:abstractNumId w:val="15"/>
  </w:num>
  <w:num w:numId="33">
    <w:abstractNumId w:val="18"/>
  </w:num>
  <w:num w:numId="3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BF"/>
    <w:rsid w:val="000002F3"/>
    <w:rsid w:val="000007F7"/>
    <w:rsid w:val="00000D8F"/>
    <w:rsid w:val="000011AC"/>
    <w:rsid w:val="000016A3"/>
    <w:rsid w:val="00001B0C"/>
    <w:rsid w:val="00001EBA"/>
    <w:rsid w:val="00002628"/>
    <w:rsid w:val="00002AA2"/>
    <w:rsid w:val="00002D31"/>
    <w:rsid w:val="0000312B"/>
    <w:rsid w:val="00003B12"/>
    <w:rsid w:val="00003E44"/>
    <w:rsid w:val="00003F70"/>
    <w:rsid w:val="000040B3"/>
    <w:rsid w:val="000048FB"/>
    <w:rsid w:val="00005009"/>
    <w:rsid w:val="00005300"/>
    <w:rsid w:val="0000585C"/>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3E0"/>
    <w:rsid w:val="00020595"/>
    <w:rsid w:val="00020CCC"/>
    <w:rsid w:val="00020DF9"/>
    <w:rsid w:val="00021430"/>
    <w:rsid w:val="000216A8"/>
    <w:rsid w:val="00021902"/>
    <w:rsid w:val="00021B6F"/>
    <w:rsid w:val="00021E4A"/>
    <w:rsid w:val="000220F8"/>
    <w:rsid w:val="000221F4"/>
    <w:rsid w:val="0002288A"/>
    <w:rsid w:val="000233BF"/>
    <w:rsid w:val="0002352A"/>
    <w:rsid w:val="00023640"/>
    <w:rsid w:val="0002366F"/>
    <w:rsid w:val="0002383F"/>
    <w:rsid w:val="00023C5E"/>
    <w:rsid w:val="00023D99"/>
    <w:rsid w:val="00024260"/>
    <w:rsid w:val="0002473C"/>
    <w:rsid w:val="00024A06"/>
    <w:rsid w:val="00024C48"/>
    <w:rsid w:val="00024CF7"/>
    <w:rsid w:val="00024CF9"/>
    <w:rsid w:val="000253F4"/>
    <w:rsid w:val="000258AD"/>
    <w:rsid w:val="000259DD"/>
    <w:rsid w:val="00025E16"/>
    <w:rsid w:val="00025F32"/>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AD0"/>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8E"/>
    <w:rsid w:val="00060C9E"/>
    <w:rsid w:val="00060D1C"/>
    <w:rsid w:val="0006128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6E96"/>
    <w:rsid w:val="00067188"/>
    <w:rsid w:val="000671CD"/>
    <w:rsid w:val="0006735B"/>
    <w:rsid w:val="00067555"/>
    <w:rsid w:val="00067574"/>
    <w:rsid w:val="000675FC"/>
    <w:rsid w:val="00067723"/>
    <w:rsid w:val="00067B09"/>
    <w:rsid w:val="00067E05"/>
    <w:rsid w:val="000709A7"/>
    <w:rsid w:val="00071165"/>
    <w:rsid w:val="0007134B"/>
    <w:rsid w:val="00071723"/>
    <w:rsid w:val="00071755"/>
    <w:rsid w:val="0007195B"/>
    <w:rsid w:val="000719A0"/>
    <w:rsid w:val="00071A08"/>
    <w:rsid w:val="00071AEE"/>
    <w:rsid w:val="000729E3"/>
    <w:rsid w:val="00072EA0"/>
    <w:rsid w:val="00072F60"/>
    <w:rsid w:val="00073207"/>
    <w:rsid w:val="0007320E"/>
    <w:rsid w:val="00073D28"/>
    <w:rsid w:val="00073E2E"/>
    <w:rsid w:val="00074635"/>
    <w:rsid w:val="000746CB"/>
    <w:rsid w:val="00074C80"/>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82"/>
    <w:rsid w:val="000859B3"/>
    <w:rsid w:val="00085C9D"/>
    <w:rsid w:val="00085EC4"/>
    <w:rsid w:val="00086086"/>
    <w:rsid w:val="000861EE"/>
    <w:rsid w:val="0008625C"/>
    <w:rsid w:val="000864A3"/>
    <w:rsid w:val="000864D1"/>
    <w:rsid w:val="000868A7"/>
    <w:rsid w:val="000868FB"/>
    <w:rsid w:val="00086904"/>
    <w:rsid w:val="00086FE3"/>
    <w:rsid w:val="00087C60"/>
    <w:rsid w:val="00090306"/>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486"/>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C44"/>
    <w:rsid w:val="000C6143"/>
    <w:rsid w:val="000C61A4"/>
    <w:rsid w:val="000C6427"/>
    <w:rsid w:val="000C655C"/>
    <w:rsid w:val="000C6E9C"/>
    <w:rsid w:val="000C6EB5"/>
    <w:rsid w:val="000C6ECA"/>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4C5A"/>
    <w:rsid w:val="000F510F"/>
    <w:rsid w:val="000F51F0"/>
    <w:rsid w:val="000F5488"/>
    <w:rsid w:val="000F55FF"/>
    <w:rsid w:val="000F5608"/>
    <w:rsid w:val="000F58BA"/>
    <w:rsid w:val="000F5B46"/>
    <w:rsid w:val="000F5E0E"/>
    <w:rsid w:val="000F62A0"/>
    <w:rsid w:val="000F65C0"/>
    <w:rsid w:val="000F689F"/>
    <w:rsid w:val="000F6993"/>
    <w:rsid w:val="000F6A7B"/>
    <w:rsid w:val="000F6B5D"/>
    <w:rsid w:val="000F7101"/>
    <w:rsid w:val="000F7294"/>
    <w:rsid w:val="000F7B7A"/>
    <w:rsid w:val="000F7CF8"/>
    <w:rsid w:val="000F7D9E"/>
    <w:rsid w:val="000F7E06"/>
    <w:rsid w:val="00100145"/>
    <w:rsid w:val="001002A6"/>
    <w:rsid w:val="001006A5"/>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D01"/>
    <w:rsid w:val="0011005F"/>
    <w:rsid w:val="00110066"/>
    <w:rsid w:val="001100C9"/>
    <w:rsid w:val="0011020C"/>
    <w:rsid w:val="00110657"/>
    <w:rsid w:val="00110BBB"/>
    <w:rsid w:val="00110E4E"/>
    <w:rsid w:val="00112089"/>
    <w:rsid w:val="0011257D"/>
    <w:rsid w:val="0011260E"/>
    <w:rsid w:val="0011265F"/>
    <w:rsid w:val="001127DD"/>
    <w:rsid w:val="00112A7C"/>
    <w:rsid w:val="00112E1F"/>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7B"/>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1DA"/>
    <w:rsid w:val="001323BA"/>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07B"/>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AD6"/>
    <w:rsid w:val="00146D35"/>
    <w:rsid w:val="00146F37"/>
    <w:rsid w:val="0014710B"/>
    <w:rsid w:val="001473A6"/>
    <w:rsid w:val="00147484"/>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12D"/>
    <w:rsid w:val="001537C4"/>
    <w:rsid w:val="001538F2"/>
    <w:rsid w:val="00153B5A"/>
    <w:rsid w:val="00153CA1"/>
    <w:rsid w:val="00153D61"/>
    <w:rsid w:val="00153DF6"/>
    <w:rsid w:val="00154EA6"/>
    <w:rsid w:val="001552A6"/>
    <w:rsid w:val="001555F5"/>
    <w:rsid w:val="00155AFD"/>
    <w:rsid w:val="00155D11"/>
    <w:rsid w:val="00155D1B"/>
    <w:rsid w:val="00155F81"/>
    <w:rsid w:val="00156039"/>
    <w:rsid w:val="001568BA"/>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4FBF"/>
    <w:rsid w:val="00175093"/>
    <w:rsid w:val="00175201"/>
    <w:rsid w:val="001752F4"/>
    <w:rsid w:val="001753D1"/>
    <w:rsid w:val="001767A8"/>
    <w:rsid w:val="00176A5B"/>
    <w:rsid w:val="00176E29"/>
    <w:rsid w:val="00176F24"/>
    <w:rsid w:val="001773A7"/>
    <w:rsid w:val="001774CD"/>
    <w:rsid w:val="001775E7"/>
    <w:rsid w:val="0017770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4020"/>
    <w:rsid w:val="0018409C"/>
    <w:rsid w:val="001844D4"/>
    <w:rsid w:val="001846CF"/>
    <w:rsid w:val="00184A1F"/>
    <w:rsid w:val="00184F6C"/>
    <w:rsid w:val="00185748"/>
    <w:rsid w:val="0018581D"/>
    <w:rsid w:val="001860DB"/>
    <w:rsid w:val="00186394"/>
    <w:rsid w:val="00186865"/>
    <w:rsid w:val="001868DF"/>
    <w:rsid w:val="00186AC7"/>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EDA"/>
    <w:rsid w:val="001943B0"/>
    <w:rsid w:val="0019478C"/>
    <w:rsid w:val="0019479D"/>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8C9"/>
    <w:rsid w:val="001A1B65"/>
    <w:rsid w:val="001A1BBB"/>
    <w:rsid w:val="001A1BFA"/>
    <w:rsid w:val="001A1DB0"/>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67A5"/>
    <w:rsid w:val="001C68A6"/>
    <w:rsid w:val="001C6AEE"/>
    <w:rsid w:val="001C6F6C"/>
    <w:rsid w:val="001C7A90"/>
    <w:rsid w:val="001C7C89"/>
    <w:rsid w:val="001C7DEE"/>
    <w:rsid w:val="001D0281"/>
    <w:rsid w:val="001D03B3"/>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197"/>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023"/>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C9F"/>
    <w:rsid w:val="001E7D3B"/>
    <w:rsid w:val="001E7F22"/>
    <w:rsid w:val="001F0091"/>
    <w:rsid w:val="001F0393"/>
    <w:rsid w:val="001F03C7"/>
    <w:rsid w:val="001F08FA"/>
    <w:rsid w:val="001F0B5A"/>
    <w:rsid w:val="001F10AE"/>
    <w:rsid w:val="001F1132"/>
    <w:rsid w:val="001F14C8"/>
    <w:rsid w:val="001F188C"/>
    <w:rsid w:val="001F1E70"/>
    <w:rsid w:val="001F1E8A"/>
    <w:rsid w:val="001F20AA"/>
    <w:rsid w:val="001F22C5"/>
    <w:rsid w:val="001F23D3"/>
    <w:rsid w:val="001F25E0"/>
    <w:rsid w:val="001F2981"/>
    <w:rsid w:val="001F2B38"/>
    <w:rsid w:val="001F33C1"/>
    <w:rsid w:val="001F37AA"/>
    <w:rsid w:val="001F3ABD"/>
    <w:rsid w:val="001F3C79"/>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364"/>
    <w:rsid w:val="00204455"/>
    <w:rsid w:val="00204853"/>
    <w:rsid w:val="0020490A"/>
    <w:rsid w:val="00205E6E"/>
    <w:rsid w:val="00206057"/>
    <w:rsid w:val="002064E0"/>
    <w:rsid w:val="002068E4"/>
    <w:rsid w:val="00206C76"/>
    <w:rsid w:val="00206F1B"/>
    <w:rsid w:val="002073A1"/>
    <w:rsid w:val="002073F4"/>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8BA"/>
    <w:rsid w:val="00215B97"/>
    <w:rsid w:val="00215E99"/>
    <w:rsid w:val="002160D5"/>
    <w:rsid w:val="00216731"/>
    <w:rsid w:val="00216901"/>
    <w:rsid w:val="00216C95"/>
    <w:rsid w:val="0021792B"/>
    <w:rsid w:val="00217B61"/>
    <w:rsid w:val="00217CA5"/>
    <w:rsid w:val="0022031D"/>
    <w:rsid w:val="002207B9"/>
    <w:rsid w:val="00220E61"/>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833"/>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A3C"/>
    <w:rsid w:val="00226D7D"/>
    <w:rsid w:val="00227143"/>
    <w:rsid w:val="00227243"/>
    <w:rsid w:val="0022757C"/>
    <w:rsid w:val="002275FE"/>
    <w:rsid w:val="00227601"/>
    <w:rsid w:val="00227C1A"/>
    <w:rsid w:val="00230315"/>
    <w:rsid w:val="0023032B"/>
    <w:rsid w:val="00230A7E"/>
    <w:rsid w:val="00230B02"/>
    <w:rsid w:val="00230B1E"/>
    <w:rsid w:val="00230C9A"/>
    <w:rsid w:val="00230E09"/>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FD5"/>
    <w:rsid w:val="0023514C"/>
    <w:rsid w:val="0023568D"/>
    <w:rsid w:val="002356EE"/>
    <w:rsid w:val="00236755"/>
    <w:rsid w:val="00236D72"/>
    <w:rsid w:val="00236F16"/>
    <w:rsid w:val="00236F67"/>
    <w:rsid w:val="002372B4"/>
    <w:rsid w:val="00237399"/>
    <w:rsid w:val="0023757E"/>
    <w:rsid w:val="00237900"/>
    <w:rsid w:val="00237968"/>
    <w:rsid w:val="002379C9"/>
    <w:rsid w:val="00237BFF"/>
    <w:rsid w:val="00237E4C"/>
    <w:rsid w:val="002400C4"/>
    <w:rsid w:val="0024012C"/>
    <w:rsid w:val="00240432"/>
    <w:rsid w:val="00240573"/>
    <w:rsid w:val="0024064E"/>
    <w:rsid w:val="00240A3A"/>
    <w:rsid w:val="00240C20"/>
    <w:rsid w:val="00240DF4"/>
    <w:rsid w:val="00240FE4"/>
    <w:rsid w:val="002411B6"/>
    <w:rsid w:val="00241361"/>
    <w:rsid w:val="00241899"/>
    <w:rsid w:val="00241A0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F9"/>
    <w:rsid w:val="00254651"/>
    <w:rsid w:val="00254AE4"/>
    <w:rsid w:val="00255061"/>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5FB1"/>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95B"/>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881"/>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6F2B"/>
    <w:rsid w:val="002971FB"/>
    <w:rsid w:val="00297542"/>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20B"/>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60AA"/>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508"/>
    <w:rsid w:val="002D16EB"/>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A7E"/>
    <w:rsid w:val="002D7B77"/>
    <w:rsid w:val="002D7CAB"/>
    <w:rsid w:val="002E03E0"/>
    <w:rsid w:val="002E04B2"/>
    <w:rsid w:val="002E0727"/>
    <w:rsid w:val="002E0778"/>
    <w:rsid w:val="002E0A16"/>
    <w:rsid w:val="002E0B08"/>
    <w:rsid w:val="002E0F04"/>
    <w:rsid w:val="002E10FD"/>
    <w:rsid w:val="002E1174"/>
    <w:rsid w:val="002E1443"/>
    <w:rsid w:val="002E151A"/>
    <w:rsid w:val="002E17FD"/>
    <w:rsid w:val="002E1CDE"/>
    <w:rsid w:val="002E1D35"/>
    <w:rsid w:val="002E1D85"/>
    <w:rsid w:val="002E1EB5"/>
    <w:rsid w:val="002E2566"/>
    <w:rsid w:val="002E297C"/>
    <w:rsid w:val="002E2C1A"/>
    <w:rsid w:val="002E2C93"/>
    <w:rsid w:val="002E2D52"/>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5EEC"/>
    <w:rsid w:val="002F61D2"/>
    <w:rsid w:val="002F65CE"/>
    <w:rsid w:val="002F65F3"/>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043"/>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18"/>
    <w:rsid w:val="00312A84"/>
    <w:rsid w:val="00312AA0"/>
    <w:rsid w:val="00312CD2"/>
    <w:rsid w:val="00312DDF"/>
    <w:rsid w:val="00312EFF"/>
    <w:rsid w:val="00313154"/>
    <w:rsid w:val="00313594"/>
    <w:rsid w:val="0031400D"/>
    <w:rsid w:val="00314022"/>
    <w:rsid w:val="0031427A"/>
    <w:rsid w:val="003144D5"/>
    <w:rsid w:val="0031464D"/>
    <w:rsid w:val="003146CD"/>
    <w:rsid w:val="0031473F"/>
    <w:rsid w:val="00314C76"/>
    <w:rsid w:val="00314D10"/>
    <w:rsid w:val="00314D34"/>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5EAE"/>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524"/>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1E9A"/>
    <w:rsid w:val="003720B2"/>
    <w:rsid w:val="0037229D"/>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4EF"/>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4A"/>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487"/>
    <w:rsid w:val="00393A17"/>
    <w:rsid w:val="00393C4D"/>
    <w:rsid w:val="00393D76"/>
    <w:rsid w:val="00394034"/>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737"/>
    <w:rsid w:val="003A783B"/>
    <w:rsid w:val="003A7B70"/>
    <w:rsid w:val="003A7CB2"/>
    <w:rsid w:val="003B0045"/>
    <w:rsid w:val="003B01F5"/>
    <w:rsid w:val="003B08A6"/>
    <w:rsid w:val="003B08BC"/>
    <w:rsid w:val="003B0E68"/>
    <w:rsid w:val="003B104C"/>
    <w:rsid w:val="003B129A"/>
    <w:rsid w:val="003B1572"/>
    <w:rsid w:val="003B1750"/>
    <w:rsid w:val="003B1A36"/>
    <w:rsid w:val="003B1AE0"/>
    <w:rsid w:val="003B1DB5"/>
    <w:rsid w:val="003B2107"/>
    <w:rsid w:val="003B21A6"/>
    <w:rsid w:val="003B220B"/>
    <w:rsid w:val="003B269D"/>
    <w:rsid w:val="003B2AAE"/>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1D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E3"/>
    <w:rsid w:val="003D3781"/>
    <w:rsid w:val="003D3C51"/>
    <w:rsid w:val="003D407D"/>
    <w:rsid w:val="003D46F5"/>
    <w:rsid w:val="003D48B4"/>
    <w:rsid w:val="003D4F2E"/>
    <w:rsid w:val="003D501F"/>
    <w:rsid w:val="003D5164"/>
    <w:rsid w:val="003D5308"/>
    <w:rsid w:val="003D586C"/>
    <w:rsid w:val="003D5A89"/>
    <w:rsid w:val="003D652C"/>
    <w:rsid w:val="003D6628"/>
    <w:rsid w:val="003D6683"/>
    <w:rsid w:val="003D6871"/>
    <w:rsid w:val="003D6A7B"/>
    <w:rsid w:val="003D6BD4"/>
    <w:rsid w:val="003D6CAC"/>
    <w:rsid w:val="003D72E0"/>
    <w:rsid w:val="003D7D79"/>
    <w:rsid w:val="003D7DD0"/>
    <w:rsid w:val="003D7F44"/>
    <w:rsid w:val="003E0116"/>
    <w:rsid w:val="003E0605"/>
    <w:rsid w:val="003E1071"/>
    <w:rsid w:val="003E10A7"/>
    <w:rsid w:val="003E1298"/>
    <w:rsid w:val="003E16B6"/>
    <w:rsid w:val="003E1A95"/>
    <w:rsid w:val="003E1DBF"/>
    <w:rsid w:val="003E23FE"/>
    <w:rsid w:val="003E2402"/>
    <w:rsid w:val="003E2598"/>
    <w:rsid w:val="003E25A9"/>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8B"/>
    <w:rsid w:val="003F187A"/>
    <w:rsid w:val="003F1EC1"/>
    <w:rsid w:val="003F224B"/>
    <w:rsid w:val="003F245F"/>
    <w:rsid w:val="003F2C4F"/>
    <w:rsid w:val="003F2C9D"/>
    <w:rsid w:val="003F3061"/>
    <w:rsid w:val="003F3623"/>
    <w:rsid w:val="003F3BF6"/>
    <w:rsid w:val="003F3E11"/>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63E"/>
    <w:rsid w:val="003F67E1"/>
    <w:rsid w:val="003F6885"/>
    <w:rsid w:val="003F6DB6"/>
    <w:rsid w:val="003F6F5A"/>
    <w:rsid w:val="003F70D3"/>
    <w:rsid w:val="003F7986"/>
    <w:rsid w:val="003F7C80"/>
    <w:rsid w:val="00400072"/>
    <w:rsid w:val="004001AB"/>
    <w:rsid w:val="0040083F"/>
    <w:rsid w:val="00400943"/>
    <w:rsid w:val="004009DC"/>
    <w:rsid w:val="004010D8"/>
    <w:rsid w:val="004013FD"/>
    <w:rsid w:val="004014CF"/>
    <w:rsid w:val="004017FE"/>
    <w:rsid w:val="00401829"/>
    <w:rsid w:val="0040190C"/>
    <w:rsid w:val="00401CFA"/>
    <w:rsid w:val="00402083"/>
    <w:rsid w:val="0040218C"/>
    <w:rsid w:val="00402231"/>
    <w:rsid w:val="00402A81"/>
    <w:rsid w:val="00402B89"/>
    <w:rsid w:val="00402ED7"/>
    <w:rsid w:val="00403517"/>
    <w:rsid w:val="0040353B"/>
    <w:rsid w:val="00403632"/>
    <w:rsid w:val="00403AB8"/>
    <w:rsid w:val="0040492C"/>
    <w:rsid w:val="0040499C"/>
    <w:rsid w:val="00404AA2"/>
    <w:rsid w:val="00404F7D"/>
    <w:rsid w:val="00405702"/>
    <w:rsid w:val="00405F4F"/>
    <w:rsid w:val="004060AA"/>
    <w:rsid w:val="004061DA"/>
    <w:rsid w:val="004062CE"/>
    <w:rsid w:val="00406652"/>
    <w:rsid w:val="0040677E"/>
    <w:rsid w:val="00406AAD"/>
    <w:rsid w:val="00406D0A"/>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DC"/>
    <w:rsid w:val="00416A7A"/>
    <w:rsid w:val="00416BF3"/>
    <w:rsid w:val="00416E9E"/>
    <w:rsid w:val="00416F3C"/>
    <w:rsid w:val="004175AA"/>
    <w:rsid w:val="004179F2"/>
    <w:rsid w:val="00417F6F"/>
    <w:rsid w:val="00420291"/>
    <w:rsid w:val="004204BC"/>
    <w:rsid w:val="00420636"/>
    <w:rsid w:val="0042097C"/>
    <w:rsid w:val="004213E8"/>
    <w:rsid w:val="004218C5"/>
    <w:rsid w:val="00421AA3"/>
    <w:rsid w:val="00421D22"/>
    <w:rsid w:val="004224D2"/>
    <w:rsid w:val="00422AB7"/>
    <w:rsid w:val="00422E5E"/>
    <w:rsid w:val="00422EF7"/>
    <w:rsid w:val="00423049"/>
    <w:rsid w:val="0042307F"/>
    <w:rsid w:val="004230C1"/>
    <w:rsid w:val="004235B7"/>
    <w:rsid w:val="00423C08"/>
    <w:rsid w:val="00423D64"/>
    <w:rsid w:val="00423F2A"/>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715A"/>
    <w:rsid w:val="00427256"/>
    <w:rsid w:val="0042797A"/>
    <w:rsid w:val="00427BD5"/>
    <w:rsid w:val="0043054B"/>
    <w:rsid w:val="004308D7"/>
    <w:rsid w:val="00431132"/>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BE"/>
    <w:rsid w:val="00436F75"/>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57A"/>
    <w:rsid w:val="004446A8"/>
    <w:rsid w:val="004446E5"/>
    <w:rsid w:val="004448EA"/>
    <w:rsid w:val="00444E2F"/>
    <w:rsid w:val="0044510E"/>
    <w:rsid w:val="00445378"/>
    <w:rsid w:val="004453D0"/>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F0"/>
    <w:rsid w:val="00452E5B"/>
    <w:rsid w:val="00453411"/>
    <w:rsid w:val="00453509"/>
    <w:rsid w:val="0045388B"/>
    <w:rsid w:val="00453C7E"/>
    <w:rsid w:val="00453D09"/>
    <w:rsid w:val="00453EAF"/>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3C4"/>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06"/>
    <w:rsid w:val="00480422"/>
    <w:rsid w:val="00480D8A"/>
    <w:rsid w:val="00480E8F"/>
    <w:rsid w:val="00480FA7"/>
    <w:rsid w:val="00481491"/>
    <w:rsid w:val="004815B0"/>
    <w:rsid w:val="004815B8"/>
    <w:rsid w:val="00481A6F"/>
    <w:rsid w:val="00481DC0"/>
    <w:rsid w:val="0048289C"/>
    <w:rsid w:val="00482A3F"/>
    <w:rsid w:val="00482D7F"/>
    <w:rsid w:val="00482FF7"/>
    <w:rsid w:val="00483FCA"/>
    <w:rsid w:val="004840C8"/>
    <w:rsid w:val="00484160"/>
    <w:rsid w:val="0048429B"/>
    <w:rsid w:val="00484496"/>
    <w:rsid w:val="00484510"/>
    <w:rsid w:val="00484861"/>
    <w:rsid w:val="004848EC"/>
    <w:rsid w:val="0048498C"/>
    <w:rsid w:val="00484FB6"/>
    <w:rsid w:val="004852ED"/>
    <w:rsid w:val="00485575"/>
    <w:rsid w:val="0048570C"/>
    <w:rsid w:val="00485866"/>
    <w:rsid w:val="00485BC4"/>
    <w:rsid w:val="00485D59"/>
    <w:rsid w:val="00485F27"/>
    <w:rsid w:val="0048657D"/>
    <w:rsid w:val="004865B4"/>
    <w:rsid w:val="00486850"/>
    <w:rsid w:val="004868B4"/>
    <w:rsid w:val="004868E5"/>
    <w:rsid w:val="0048691F"/>
    <w:rsid w:val="00486CBB"/>
    <w:rsid w:val="00486FA8"/>
    <w:rsid w:val="0048711A"/>
    <w:rsid w:val="00487389"/>
    <w:rsid w:val="004875BD"/>
    <w:rsid w:val="004876EF"/>
    <w:rsid w:val="00490143"/>
    <w:rsid w:val="004903BE"/>
    <w:rsid w:val="004911F3"/>
    <w:rsid w:val="00491280"/>
    <w:rsid w:val="004913BD"/>
    <w:rsid w:val="004915DB"/>
    <w:rsid w:val="00491D9A"/>
    <w:rsid w:val="00491ED0"/>
    <w:rsid w:val="0049238D"/>
    <w:rsid w:val="00492C58"/>
    <w:rsid w:val="00493B16"/>
    <w:rsid w:val="00493BE6"/>
    <w:rsid w:val="00493E0D"/>
    <w:rsid w:val="00493E96"/>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671"/>
    <w:rsid w:val="004A5773"/>
    <w:rsid w:val="004A6193"/>
    <w:rsid w:val="004A656E"/>
    <w:rsid w:val="004A6BEB"/>
    <w:rsid w:val="004A6E1D"/>
    <w:rsid w:val="004A6EE3"/>
    <w:rsid w:val="004A780B"/>
    <w:rsid w:val="004A7E29"/>
    <w:rsid w:val="004A7F5F"/>
    <w:rsid w:val="004B0073"/>
    <w:rsid w:val="004B0176"/>
    <w:rsid w:val="004B047A"/>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4297"/>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699"/>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C6"/>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940"/>
    <w:rsid w:val="004E6AC0"/>
    <w:rsid w:val="004E6B46"/>
    <w:rsid w:val="004E6BEB"/>
    <w:rsid w:val="004E6D3F"/>
    <w:rsid w:val="004E71E9"/>
    <w:rsid w:val="004E78F9"/>
    <w:rsid w:val="004E7B33"/>
    <w:rsid w:val="004E7FD6"/>
    <w:rsid w:val="004F04DA"/>
    <w:rsid w:val="004F0835"/>
    <w:rsid w:val="004F0947"/>
    <w:rsid w:val="004F0A42"/>
    <w:rsid w:val="004F0AC4"/>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0FD9"/>
    <w:rsid w:val="00501005"/>
    <w:rsid w:val="00501067"/>
    <w:rsid w:val="00501870"/>
    <w:rsid w:val="00501F0A"/>
    <w:rsid w:val="00501F41"/>
    <w:rsid w:val="005022FE"/>
    <w:rsid w:val="005029C1"/>
    <w:rsid w:val="005032CB"/>
    <w:rsid w:val="005038AC"/>
    <w:rsid w:val="00503DBE"/>
    <w:rsid w:val="0050434E"/>
    <w:rsid w:val="00504F58"/>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59E"/>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A29"/>
    <w:rsid w:val="00533A71"/>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47F3C"/>
    <w:rsid w:val="005500B3"/>
    <w:rsid w:val="0055062D"/>
    <w:rsid w:val="00550BE5"/>
    <w:rsid w:val="00550DB3"/>
    <w:rsid w:val="00550E66"/>
    <w:rsid w:val="0055127D"/>
    <w:rsid w:val="0055182D"/>
    <w:rsid w:val="00551FFF"/>
    <w:rsid w:val="005528A4"/>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2193"/>
    <w:rsid w:val="005624E1"/>
    <w:rsid w:val="00562C61"/>
    <w:rsid w:val="0056311A"/>
    <w:rsid w:val="00564063"/>
    <w:rsid w:val="0056412B"/>
    <w:rsid w:val="0056438E"/>
    <w:rsid w:val="00564829"/>
    <w:rsid w:val="00564937"/>
    <w:rsid w:val="005650C1"/>
    <w:rsid w:val="0056517C"/>
    <w:rsid w:val="00565252"/>
    <w:rsid w:val="0056526B"/>
    <w:rsid w:val="00565288"/>
    <w:rsid w:val="00565332"/>
    <w:rsid w:val="00565465"/>
    <w:rsid w:val="005655FD"/>
    <w:rsid w:val="00565620"/>
    <w:rsid w:val="005656A0"/>
    <w:rsid w:val="00565779"/>
    <w:rsid w:val="00565E86"/>
    <w:rsid w:val="0056603C"/>
    <w:rsid w:val="00566055"/>
    <w:rsid w:val="005661F1"/>
    <w:rsid w:val="005664F8"/>
    <w:rsid w:val="005665FD"/>
    <w:rsid w:val="005667BC"/>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4EA"/>
    <w:rsid w:val="0058165D"/>
    <w:rsid w:val="00581914"/>
    <w:rsid w:val="00581BFE"/>
    <w:rsid w:val="0058249F"/>
    <w:rsid w:val="00582C57"/>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9"/>
    <w:rsid w:val="0059169D"/>
    <w:rsid w:val="005916DD"/>
    <w:rsid w:val="005917A4"/>
    <w:rsid w:val="00591B14"/>
    <w:rsid w:val="00591B23"/>
    <w:rsid w:val="0059241A"/>
    <w:rsid w:val="0059270E"/>
    <w:rsid w:val="0059296A"/>
    <w:rsid w:val="00592C2D"/>
    <w:rsid w:val="00592C96"/>
    <w:rsid w:val="00593073"/>
    <w:rsid w:val="005931AE"/>
    <w:rsid w:val="00593B3A"/>
    <w:rsid w:val="00593E5A"/>
    <w:rsid w:val="0059427D"/>
    <w:rsid w:val="005942C3"/>
    <w:rsid w:val="00594361"/>
    <w:rsid w:val="0059496B"/>
    <w:rsid w:val="00594B18"/>
    <w:rsid w:val="00594D38"/>
    <w:rsid w:val="00595131"/>
    <w:rsid w:val="005951BF"/>
    <w:rsid w:val="0059542D"/>
    <w:rsid w:val="005954C3"/>
    <w:rsid w:val="0059559F"/>
    <w:rsid w:val="005956E0"/>
    <w:rsid w:val="005966FD"/>
    <w:rsid w:val="00596B06"/>
    <w:rsid w:val="00596CD1"/>
    <w:rsid w:val="00597221"/>
    <w:rsid w:val="005972EB"/>
    <w:rsid w:val="00597646"/>
    <w:rsid w:val="00597845"/>
    <w:rsid w:val="00597EFA"/>
    <w:rsid w:val="005A060B"/>
    <w:rsid w:val="005A07FC"/>
    <w:rsid w:val="005A08D9"/>
    <w:rsid w:val="005A09B6"/>
    <w:rsid w:val="005A0CD6"/>
    <w:rsid w:val="005A0D36"/>
    <w:rsid w:val="005A0E85"/>
    <w:rsid w:val="005A1087"/>
    <w:rsid w:val="005A1329"/>
    <w:rsid w:val="005A1336"/>
    <w:rsid w:val="005A1409"/>
    <w:rsid w:val="005A1434"/>
    <w:rsid w:val="005A152D"/>
    <w:rsid w:val="005A1D0C"/>
    <w:rsid w:val="005A1E9D"/>
    <w:rsid w:val="005A2024"/>
    <w:rsid w:val="005A23D1"/>
    <w:rsid w:val="005A2CD6"/>
    <w:rsid w:val="005A2F66"/>
    <w:rsid w:val="005A30D7"/>
    <w:rsid w:val="005A32E9"/>
    <w:rsid w:val="005A3432"/>
    <w:rsid w:val="005A345A"/>
    <w:rsid w:val="005A349B"/>
    <w:rsid w:val="005A35AF"/>
    <w:rsid w:val="005A3A9F"/>
    <w:rsid w:val="005A45F7"/>
    <w:rsid w:val="005A51D5"/>
    <w:rsid w:val="005A5238"/>
    <w:rsid w:val="005A5950"/>
    <w:rsid w:val="005A59E8"/>
    <w:rsid w:val="005A59EC"/>
    <w:rsid w:val="005A5C0B"/>
    <w:rsid w:val="005A5CC2"/>
    <w:rsid w:val="005A5D52"/>
    <w:rsid w:val="005A6072"/>
    <w:rsid w:val="005A611A"/>
    <w:rsid w:val="005A62E1"/>
    <w:rsid w:val="005A63AE"/>
    <w:rsid w:val="005A6AAA"/>
    <w:rsid w:val="005A6BB9"/>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924"/>
    <w:rsid w:val="005B6C19"/>
    <w:rsid w:val="005B6EFF"/>
    <w:rsid w:val="005B7132"/>
    <w:rsid w:val="005B721B"/>
    <w:rsid w:val="005B7279"/>
    <w:rsid w:val="005B72D1"/>
    <w:rsid w:val="005B7AC5"/>
    <w:rsid w:val="005B7EE0"/>
    <w:rsid w:val="005C0250"/>
    <w:rsid w:val="005C039C"/>
    <w:rsid w:val="005C07DD"/>
    <w:rsid w:val="005C0E2D"/>
    <w:rsid w:val="005C1247"/>
    <w:rsid w:val="005C15F6"/>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C6"/>
    <w:rsid w:val="005D06DF"/>
    <w:rsid w:val="005D0C0B"/>
    <w:rsid w:val="005D0E3D"/>
    <w:rsid w:val="005D0E76"/>
    <w:rsid w:val="005D0EB8"/>
    <w:rsid w:val="005D1078"/>
    <w:rsid w:val="005D10BA"/>
    <w:rsid w:val="005D1461"/>
    <w:rsid w:val="005D16E7"/>
    <w:rsid w:val="005D186D"/>
    <w:rsid w:val="005D18F4"/>
    <w:rsid w:val="005D228B"/>
    <w:rsid w:val="005D27E2"/>
    <w:rsid w:val="005D2E40"/>
    <w:rsid w:val="005D30D4"/>
    <w:rsid w:val="005D314A"/>
    <w:rsid w:val="005D32E6"/>
    <w:rsid w:val="005D3470"/>
    <w:rsid w:val="005D3CFD"/>
    <w:rsid w:val="005D4506"/>
    <w:rsid w:val="005D46C1"/>
    <w:rsid w:val="005D4737"/>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47"/>
    <w:rsid w:val="005E5999"/>
    <w:rsid w:val="005E5A20"/>
    <w:rsid w:val="005E5F9A"/>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C57"/>
    <w:rsid w:val="005F3E2D"/>
    <w:rsid w:val="005F4197"/>
    <w:rsid w:val="005F42A2"/>
    <w:rsid w:val="005F4328"/>
    <w:rsid w:val="005F45D1"/>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DB"/>
    <w:rsid w:val="00603430"/>
    <w:rsid w:val="00603640"/>
    <w:rsid w:val="00603C95"/>
    <w:rsid w:val="00603D04"/>
    <w:rsid w:val="00603DAE"/>
    <w:rsid w:val="006041F3"/>
    <w:rsid w:val="00604392"/>
    <w:rsid w:val="00605343"/>
    <w:rsid w:val="0060541C"/>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EC1"/>
    <w:rsid w:val="00610F57"/>
    <w:rsid w:val="00610F81"/>
    <w:rsid w:val="00611164"/>
    <w:rsid w:val="006113F9"/>
    <w:rsid w:val="00611420"/>
    <w:rsid w:val="00611AFC"/>
    <w:rsid w:val="00611EC4"/>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6D1"/>
    <w:rsid w:val="00617879"/>
    <w:rsid w:val="00617FE4"/>
    <w:rsid w:val="00620024"/>
    <w:rsid w:val="006201BA"/>
    <w:rsid w:val="00620681"/>
    <w:rsid w:val="00620798"/>
    <w:rsid w:val="00620917"/>
    <w:rsid w:val="00620B83"/>
    <w:rsid w:val="00620B97"/>
    <w:rsid w:val="00620BBC"/>
    <w:rsid w:val="0062101E"/>
    <w:rsid w:val="006213A5"/>
    <w:rsid w:val="00621A52"/>
    <w:rsid w:val="00621A5A"/>
    <w:rsid w:val="00621D71"/>
    <w:rsid w:val="00622075"/>
    <w:rsid w:val="00622077"/>
    <w:rsid w:val="00622085"/>
    <w:rsid w:val="00622608"/>
    <w:rsid w:val="006229EE"/>
    <w:rsid w:val="00622AF5"/>
    <w:rsid w:val="00622BD0"/>
    <w:rsid w:val="00622CA3"/>
    <w:rsid w:val="00622FEC"/>
    <w:rsid w:val="006231E8"/>
    <w:rsid w:val="00623461"/>
    <w:rsid w:val="0062358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5E93"/>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4D9"/>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823"/>
    <w:rsid w:val="00657BB6"/>
    <w:rsid w:val="00657C5C"/>
    <w:rsid w:val="0066011E"/>
    <w:rsid w:val="00660527"/>
    <w:rsid w:val="0066053D"/>
    <w:rsid w:val="006607B1"/>
    <w:rsid w:val="00660A65"/>
    <w:rsid w:val="00660E70"/>
    <w:rsid w:val="00661013"/>
    <w:rsid w:val="00661196"/>
    <w:rsid w:val="00661422"/>
    <w:rsid w:val="00661594"/>
    <w:rsid w:val="006615E8"/>
    <w:rsid w:val="006615F3"/>
    <w:rsid w:val="00661FB1"/>
    <w:rsid w:val="00662012"/>
    <w:rsid w:val="006624D5"/>
    <w:rsid w:val="0066285E"/>
    <w:rsid w:val="00662F0D"/>
    <w:rsid w:val="006630A7"/>
    <w:rsid w:val="00663150"/>
    <w:rsid w:val="00663353"/>
    <w:rsid w:val="00663B66"/>
    <w:rsid w:val="00664516"/>
    <w:rsid w:val="006647F6"/>
    <w:rsid w:val="0066485E"/>
    <w:rsid w:val="00664965"/>
    <w:rsid w:val="00664AD1"/>
    <w:rsid w:val="00664C18"/>
    <w:rsid w:val="00665513"/>
    <w:rsid w:val="0066558B"/>
    <w:rsid w:val="006655BF"/>
    <w:rsid w:val="006655C4"/>
    <w:rsid w:val="006657FB"/>
    <w:rsid w:val="00665C20"/>
    <w:rsid w:val="0066642A"/>
    <w:rsid w:val="0066667C"/>
    <w:rsid w:val="00666693"/>
    <w:rsid w:val="00666721"/>
    <w:rsid w:val="00666BF3"/>
    <w:rsid w:val="00666CDB"/>
    <w:rsid w:val="00667108"/>
    <w:rsid w:val="00667473"/>
    <w:rsid w:val="006677C0"/>
    <w:rsid w:val="00667D60"/>
    <w:rsid w:val="0067007B"/>
    <w:rsid w:val="006702F6"/>
    <w:rsid w:val="00670874"/>
    <w:rsid w:val="00670B5E"/>
    <w:rsid w:val="00671369"/>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F9"/>
    <w:rsid w:val="006762DE"/>
    <w:rsid w:val="0067635D"/>
    <w:rsid w:val="00676B19"/>
    <w:rsid w:val="00676C1A"/>
    <w:rsid w:val="00676F42"/>
    <w:rsid w:val="00677036"/>
    <w:rsid w:val="00677201"/>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63A"/>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0C1B"/>
    <w:rsid w:val="00691469"/>
    <w:rsid w:val="00691625"/>
    <w:rsid w:val="006918DC"/>
    <w:rsid w:val="00691BA5"/>
    <w:rsid w:val="00691E5E"/>
    <w:rsid w:val="00692996"/>
    <w:rsid w:val="00692F9F"/>
    <w:rsid w:val="0069350F"/>
    <w:rsid w:val="00693559"/>
    <w:rsid w:val="0069380A"/>
    <w:rsid w:val="00693917"/>
    <w:rsid w:val="00693B1D"/>
    <w:rsid w:val="00693B51"/>
    <w:rsid w:val="00693D4D"/>
    <w:rsid w:val="00694342"/>
    <w:rsid w:val="006943EB"/>
    <w:rsid w:val="0069476A"/>
    <w:rsid w:val="006948A7"/>
    <w:rsid w:val="00694B85"/>
    <w:rsid w:val="00694B94"/>
    <w:rsid w:val="00694BC2"/>
    <w:rsid w:val="00694D27"/>
    <w:rsid w:val="00694F74"/>
    <w:rsid w:val="00695063"/>
    <w:rsid w:val="0069558A"/>
    <w:rsid w:val="00695601"/>
    <w:rsid w:val="00695C08"/>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2E8C"/>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CF8"/>
    <w:rsid w:val="006A7ED5"/>
    <w:rsid w:val="006B00DD"/>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AFA"/>
    <w:rsid w:val="006C5BE1"/>
    <w:rsid w:val="006C5E3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093"/>
    <w:rsid w:val="006F2213"/>
    <w:rsid w:val="006F227C"/>
    <w:rsid w:val="006F2416"/>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B77"/>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1E9F"/>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9C8"/>
    <w:rsid w:val="00717A6A"/>
    <w:rsid w:val="00717B22"/>
    <w:rsid w:val="00717B87"/>
    <w:rsid w:val="00717F25"/>
    <w:rsid w:val="00720017"/>
    <w:rsid w:val="00720983"/>
    <w:rsid w:val="0072099D"/>
    <w:rsid w:val="00721585"/>
    <w:rsid w:val="0072189A"/>
    <w:rsid w:val="00721905"/>
    <w:rsid w:val="00721ABF"/>
    <w:rsid w:val="00721BC0"/>
    <w:rsid w:val="00721BF8"/>
    <w:rsid w:val="00721C80"/>
    <w:rsid w:val="0072203C"/>
    <w:rsid w:val="007222E0"/>
    <w:rsid w:val="00722526"/>
    <w:rsid w:val="00722E9E"/>
    <w:rsid w:val="007230DA"/>
    <w:rsid w:val="00723AC4"/>
    <w:rsid w:val="00723C8F"/>
    <w:rsid w:val="00724011"/>
    <w:rsid w:val="00724054"/>
    <w:rsid w:val="00724331"/>
    <w:rsid w:val="00724947"/>
    <w:rsid w:val="00724D52"/>
    <w:rsid w:val="00725ADF"/>
    <w:rsid w:val="00725B98"/>
    <w:rsid w:val="00725C28"/>
    <w:rsid w:val="00725F38"/>
    <w:rsid w:val="00726215"/>
    <w:rsid w:val="00726245"/>
    <w:rsid w:val="00726589"/>
    <w:rsid w:val="00726CFE"/>
    <w:rsid w:val="00726EA0"/>
    <w:rsid w:val="007276A6"/>
    <w:rsid w:val="007277EC"/>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69B"/>
    <w:rsid w:val="007349B7"/>
    <w:rsid w:val="00734AF8"/>
    <w:rsid w:val="00734BC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067E"/>
    <w:rsid w:val="0075148D"/>
    <w:rsid w:val="0075157C"/>
    <w:rsid w:val="007517B0"/>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59"/>
    <w:rsid w:val="00755D65"/>
    <w:rsid w:val="007561C1"/>
    <w:rsid w:val="00756363"/>
    <w:rsid w:val="0075661C"/>
    <w:rsid w:val="00757219"/>
    <w:rsid w:val="00757310"/>
    <w:rsid w:val="00757688"/>
    <w:rsid w:val="00760595"/>
    <w:rsid w:val="00760F72"/>
    <w:rsid w:val="00760FB0"/>
    <w:rsid w:val="0076154C"/>
    <w:rsid w:val="007616C5"/>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65B"/>
    <w:rsid w:val="00794718"/>
    <w:rsid w:val="00794848"/>
    <w:rsid w:val="0079490A"/>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0F"/>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D52"/>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E57"/>
    <w:rsid w:val="007B2FED"/>
    <w:rsid w:val="007B39F9"/>
    <w:rsid w:val="007B3B92"/>
    <w:rsid w:val="007B3BF8"/>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092"/>
    <w:rsid w:val="007C31E7"/>
    <w:rsid w:val="007C3226"/>
    <w:rsid w:val="007C3268"/>
    <w:rsid w:val="007C3C36"/>
    <w:rsid w:val="007C4D5E"/>
    <w:rsid w:val="007C5355"/>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C23"/>
    <w:rsid w:val="007E1EAE"/>
    <w:rsid w:val="007E2034"/>
    <w:rsid w:val="007E22B3"/>
    <w:rsid w:val="007E26C6"/>
    <w:rsid w:val="007E2CB7"/>
    <w:rsid w:val="007E2D9F"/>
    <w:rsid w:val="007E2DFD"/>
    <w:rsid w:val="007E2E95"/>
    <w:rsid w:val="007E307E"/>
    <w:rsid w:val="007E3118"/>
    <w:rsid w:val="007E3143"/>
    <w:rsid w:val="007E31C0"/>
    <w:rsid w:val="007E36CA"/>
    <w:rsid w:val="007E36DE"/>
    <w:rsid w:val="007E3A2E"/>
    <w:rsid w:val="007E3BB2"/>
    <w:rsid w:val="007E3FE4"/>
    <w:rsid w:val="007E4299"/>
    <w:rsid w:val="007E4510"/>
    <w:rsid w:val="007E558E"/>
    <w:rsid w:val="007E584F"/>
    <w:rsid w:val="007E5866"/>
    <w:rsid w:val="007E5AAB"/>
    <w:rsid w:val="007E5B46"/>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7FD"/>
    <w:rsid w:val="007F28FE"/>
    <w:rsid w:val="007F31B0"/>
    <w:rsid w:val="007F33DD"/>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2F6"/>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3B9"/>
    <w:rsid w:val="008237D4"/>
    <w:rsid w:val="0082382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87D"/>
    <w:rsid w:val="00831923"/>
    <w:rsid w:val="00831B7E"/>
    <w:rsid w:val="00831B80"/>
    <w:rsid w:val="00831E98"/>
    <w:rsid w:val="008322BA"/>
    <w:rsid w:val="008322E8"/>
    <w:rsid w:val="008329C4"/>
    <w:rsid w:val="00832BF5"/>
    <w:rsid w:val="008330CB"/>
    <w:rsid w:val="008336AC"/>
    <w:rsid w:val="008336B6"/>
    <w:rsid w:val="008337D9"/>
    <w:rsid w:val="008337E8"/>
    <w:rsid w:val="00833AC5"/>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7F"/>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6E2"/>
    <w:rsid w:val="00850A5D"/>
    <w:rsid w:val="00850B7A"/>
    <w:rsid w:val="00850C66"/>
    <w:rsid w:val="00850CA7"/>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D75"/>
    <w:rsid w:val="008557D4"/>
    <w:rsid w:val="00855B05"/>
    <w:rsid w:val="00856252"/>
    <w:rsid w:val="00856AAE"/>
    <w:rsid w:val="00856AC2"/>
    <w:rsid w:val="00856B22"/>
    <w:rsid w:val="00856F01"/>
    <w:rsid w:val="00856FDB"/>
    <w:rsid w:val="008570FA"/>
    <w:rsid w:val="008573F0"/>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858"/>
    <w:rsid w:val="0087096D"/>
    <w:rsid w:val="00870A9B"/>
    <w:rsid w:val="008713C1"/>
    <w:rsid w:val="0087143C"/>
    <w:rsid w:val="00871683"/>
    <w:rsid w:val="00871719"/>
    <w:rsid w:val="00871790"/>
    <w:rsid w:val="008717FB"/>
    <w:rsid w:val="008718B2"/>
    <w:rsid w:val="008724E5"/>
    <w:rsid w:val="00872530"/>
    <w:rsid w:val="0087298C"/>
    <w:rsid w:val="00873253"/>
    <w:rsid w:val="00873558"/>
    <w:rsid w:val="00873633"/>
    <w:rsid w:val="00873685"/>
    <w:rsid w:val="008736EB"/>
    <w:rsid w:val="00873737"/>
    <w:rsid w:val="00873D3A"/>
    <w:rsid w:val="00873EF7"/>
    <w:rsid w:val="0087403A"/>
    <w:rsid w:val="00874247"/>
    <w:rsid w:val="008744AD"/>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4C0"/>
    <w:rsid w:val="008805FC"/>
    <w:rsid w:val="00880EC7"/>
    <w:rsid w:val="008810DC"/>
    <w:rsid w:val="008817DC"/>
    <w:rsid w:val="008819BA"/>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25F"/>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A7F1E"/>
    <w:rsid w:val="008B0447"/>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637"/>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14"/>
    <w:rsid w:val="008D5A2F"/>
    <w:rsid w:val="008D5C69"/>
    <w:rsid w:val="008D5CBC"/>
    <w:rsid w:val="008D65D2"/>
    <w:rsid w:val="008D6D14"/>
    <w:rsid w:val="008D729A"/>
    <w:rsid w:val="008D72D9"/>
    <w:rsid w:val="008D764F"/>
    <w:rsid w:val="008D76B6"/>
    <w:rsid w:val="008D79BA"/>
    <w:rsid w:val="008D7DB7"/>
    <w:rsid w:val="008D7DD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5F19"/>
    <w:rsid w:val="008E614E"/>
    <w:rsid w:val="008E61C5"/>
    <w:rsid w:val="008E61DF"/>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A0"/>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EB"/>
    <w:rsid w:val="00917373"/>
    <w:rsid w:val="009176B1"/>
    <w:rsid w:val="009208E9"/>
    <w:rsid w:val="00920A97"/>
    <w:rsid w:val="00920C7F"/>
    <w:rsid w:val="00920CD7"/>
    <w:rsid w:val="00920D33"/>
    <w:rsid w:val="0092100A"/>
    <w:rsid w:val="00921368"/>
    <w:rsid w:val="00921595"/>
    <w:rsid w:val="00921703"/>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C2B"/>
    <w:rsid w:val="00927FAB"/>
    <w:rsid w:val="0093007D"/>
    <w:rsid w:val="00930198"/>
    <w:rsid w:val="00930210"/>
    <w:rsid w:val="0093024B"/>
    <w:rsid w:val="009306E9"/>
    <w:rsid w:val="009307AC"/>
    <w:rsid w:val="00930841"/>
    <w:rsid w:val="00930AD7"/>
    <w:rsid w:val="00930D95"/>
    <w:rsid w:val="009312A8"/>
    <w:rsid w:val="009313D0"/>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682"/>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CE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BC9"/>
    <w:rsid w:val="00972F74"/>
    <w:rsid w:val="009730A0"/>
    <w:rsid w:val="0097350B"/>
    <w:rsid w:val="009735CA"/>
    <w:rsid w:val="00973CB5"/>
    <w:rsid w:val="00973DD2"/>
    <w:rsid w:val="009743C3"/>
    <w:rsid w:val="0097448B"/>
    <w:rsid w:val="00974496"/>
    <w:rsid w:val="00974FDB"/>
    <w:rsid w:val="009752B0"/>
    <w:rsid w:val="009759BC"/>
    <w:rsid w:val="00975AE1"/>
    <w:rsid w:val="00975B37"/>
    <w:rsid w:val="00975D2B"/>
    <w:rsid w:val="00975D38"/>
    <w:rsid w:val="00975D63"/>
    <w:rsid w:val="00975DC3"/>
    <w:rsid w:val="00976201"/>
    <w:rsid w:val="00976672"/>
    <w:rsid w:val="009772D2"/>
    <w:rsid w:val="009772D4"/>
    <w:rsid w:val="0097749E"/>
    <w:rsid w:val="0097788D"/>
    <w:rsid w:val="00977891"/>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5F8"/>
    <w:rsid w:val="00993666"/>
    <w:rsid w:val="0099368B"/>
    <w:rsid w:val="00993C54"/>
    <w:rsid w:val="00993E5F"/>
    <w:rsid w:val="00994048"/>
    <w:rsid w:val="009945CD"/>
    <w:rsid w:val="00994638"/>
    <w:rsid w:val="009947A3"/>
    <w:rsid w:val="00994AD3"/>
    <w:rsid w:val="00994D1C"/>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751"/>
    <w:rsid w:val="009A5805"/>
    <w:rsid w:val="009A590D"/>
    <w:rsid w:val="009A5DB1"/>
    <w:rsid w:val="009A628E"/>
    <w:rsid w:val="009A63F9"/>
    <w:rsid w:val="009A654C"/>
    <w:rsid w:val="009A6B8C"/>
    <w:rsid w:val="009A6D7A"/>
    <w:rsid w:val="009A7293"/>
    <w:rsid w:val="009A7525"/>
    <w:rsid w:val="009A7AF6"/>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3CEF"/>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658"/>
    <w:rsid w:val="009D17A7"/>
    <w:rsid w:val="009D1A7F"/>
    <w:rsid w:val="009D1D4F"/>
    <w:rsid w:val="009D21C9"/>
    <w:rsid w:val="009D28A6"/>
    <w:rsid w:val="009D3962"/>
    <w:rsid w:val="009D3EA0"/>
    <w:rsid w:val="009D3EEF"/>
    <w:rsid w:val="009D44CA"/>
    <w:rsid w:val="009D4760"/>
    <w:rsid w:val="009D47A5"/>
    <w:rsid w:val="009D4DD7"/>
    <w:rsid w:val="009D51BA"/>
    <w:rsid w:val="009D53FA"/>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3C7F"/>
    <w:rsid w:val="009E4158"/>
    <w:rsid w:val="009E4437"/>
    <w:rsid w:val="009E44FC"/>
    <w:rsid w:val="009E48CB"/>
    <w:rsid w:val="009E4D91"/>
    <w:rsid w:val="009E4EB1"/>
    <w:rsid w:val="009E518C"/>
    <w:rsid w:val="009E5757"/>
    <w:rsid w:val="009E5A8B"/>
    <w:rsid w:val="009E5BC3"/>
    <w:rsid w:val="009E5EA4"/>
    <w:rsid w:val="009E6006"/>
    <w:rsid w:val="009E61CA"/>
    <w:rsid w:val="009E63A9"/>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453"/>
    <w:rsid w:val="009F3B51"/>
    <w:rsid w:val="009F3BB7"/>
    <w:rsid w:val="009F3C14"/>
    <w:rsid w:val="009F41C4"/>
    <w:rsid w:val="009F4D2B"/>
    <w:rsid w:val="009F4E1F"/>
    <w:rsid w:val="009F5321"/>
    <w:rsid w:val="009F5375"/>
    <w:rsid w:val="009F53F2"/>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1B09"/>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C1E"/>
    <w:rsid w:val="00A10DBB"/>
    <w:rsid w:val="00A10F9D"/>
    <w:rsid w:val="00A111D5"/>
    <w:rsid w:val="00A111E6"/>
    <w:rsid w:val="00A11255"/>
    <w:rsid w:val="00A112E7"/>
    <w:rsid w:val="00A11387"/>
    <w:rsid w:val="00A1145A"/>
    <w:rsid w:val="00A1176D"/>
    <w:rsid w:val="00A11B98"/>
    <w:rsid w:val="00A11D0F"/>
    <w:rsid w:val="00A12990"/>
    <w:rsid w:val="00A12F69"/>
    <w:rsid w:val="00A13478"/>
    <w:rsid w:val="00A134CA"/>
    <w:rsid w:val="00A1374A"/>
    <w:rsid w:val="00A13AFF"/>
    <w:rsid w:val="00A13E53"/>
    <w:rsid w:val="00A146A1"/>
    <w:rsid w:val="00A14BED"/>
    <w:rsid w:val="00A14D43"/>
    <w:rsid w:val="00A14EE1"/>
    <w:rsid w:val="00A15295"/>
    <w:rsid w:val="00A1549D"/>
    <w:rsid w:val="00A15C06"/>
    <w:rsid w:val="00A15D86"/>
    <w:rsid w:val="00A161D5"/>
    <w:rsid w:val="00A16268"/>
    <w:rsid w:val="00A1631C"/>
    <w:rsid w:val="00A1635C"/>
    <w:rsid w:val="00A167FB"/>
    <w:rsid w:val="00A16818"/>
    <w:rsid w:val="00A16923"/>
    <w:rsid w:val="00A16C7C"/>
    <w:rsid w:val="00A17040"/>
    <w:rsid w:val="00A17046"/>
    <w:rsid w:val="00A17734"/>
    <w:rsid w:val="00A1783D"/>
    <w:rsid w:val="00A200C7"/>
    <w:rsid w:val="00A200DA"/>
    <w:rsid w:val="00A2024B"/>
    <w:rsid w:val="00A20825"/>
    <w:rsid w:val="00A20AD9"/>
    <w:rsid w:val="00A20CD7"/>
    <w:rsid w:val="00A215E3"/>
    <w:rsid w:val="00A2181A"/>
    <w:rsid w:val="00A2243C"/>
    <w:rsid w:val="00A2244F"/>
    <w:rsid w:val="00A22DFB"/>
    <w:rsid w:val="00A23921"/>
    <w:rsid w:val="00A23AEB"/>
    <w:rsid w:val="00A23AFA"/>
    <w:rsid w:val="00A24256"/>
    <w:rsid w:val="00A24690"/>
    <w:rsid w:val="00A24969"/>
    <w:rsid w:val="00A24E67"/>
    <w:rsid w:val="00A25A46"/>
    <w:rsid w:val="00A25B28"/>
    <w:rsid w:val="00A25C8E"/>
    <w:rsid w:val="00A25CF8"/>
    <w:rsid w:val="00A25D5D"/>
    <w:rsid w:val="00A25F5F"/>
    <w:rsid w:val="00A26001"/>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BA3"/>
    <w:rsid w:val="00A32C35"/>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8A0"/>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8F"/>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02"/>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BF0"/>
    <w:rsid w:val="00A66D58"/>
    <w:rsid w:val="00A66DCA"/>
    <w:rsid w:val="00A6719D"/>
    <w:rsid w:val="00A671D8"/>
    <w:rsid w:val="00A67205"/>
    <w:rsid w:val="00A67331"/>
    <w:rsid w:val="00A674C1"/>
    <w:rsid w:val="00A67564"/>
    <w:rsid w:val="00A67BCC"/>
    <w:rsid w:val="00A700F3"/>
    <w:rsid w:val="00A7010C"/>
    <w:rsid w:val="00A70803"/>
    <w:rsid w:val="00A70CB7"/>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40C"/>
    <w:rsid w:val="00A74700"/>
    <w:rsid w:val="00A747AD"/>
    <w:rsid w:val="00A748C1"/>
    <w:rsid w:val="00A74A95"/>
    <w:rsid w:val="00A74C04"/>
    <w:rsid w:val="00A74C0A"/>
    <w:rsid w:val="00A74D7B"/>
    <w:rsid w:val="00A74E31"/>
    <w:rsid w:val="00A75098"/>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5EE2"/>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FA3"/>
    <w:rsid w:val="00A911CE"/>
    <w:rsid w:val="00A91560"/>
    <w:rsid w:val="00A918A4"/>
    <w:rsid w:val="00A91C33"/>
    <w:rsid w:val="00A91D38"/>
    <w:rsid w:val="00A91E53"/>
    <w:rsid w:val="00A91F8A"/>
    <w:rsid w:val="00A9220B"/>
    <w:rsid w:val="00A92BF2"/>
    <w:rsid w:val="00A9389C"/>
    <w:rsid w:val="00A938A1"/>
    <w:rsid w:val="00A93AB1"/>
    <w:rsid w:val="00A943B4"/>
    <w:rsid w:val="00A95017"/>
    <w:rsid w:val="00A95071"/>
    <w:rsid w:val="00A95140"/>
    <w:rsid w:val="00A95289"/>
    <w:rsid w:val="00A9593A"/>
    <w:rsid w:val="00A95D3E"/>
    <w:rsid w:val="00A9618A"/>
    <w:rsid w:val="00A96381"/>
    <w:rsid w:val="00A96751"/>
    <w:rsid w:val="00A971B2"/>
    <w:rsid w:val="00A9729F"/>
    <w:rsid w:val="00A9758D"/>
    <w:rsid w:val="00A97C2F"/>
    <w:rsid w:val="00A97D50"/>
    <w:rsid w:val="00AA00EF"/>
    <w:rsid w:val="00AA09DB"/>
    <w:rsid w:val="00AA0B6E"/>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F5"/>
    <w:rsid w:val="00AA474E"/>
    <w:rsid w:val="00AA48A7"/>
    <w:rsid w:val="00AA4A09"/>
    <w:rsid w:val="00AA4BC9"/>
    <w:rsid w:val="00AA57C2"/>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A7C44"/>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955"/>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7F2"/>
    <w:rsid w:val="00AC685A"/>
    <w:rsid w:val="00AC685E"/>
    <w:rsid w:val="00AC6E8E"/>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6BE"/>
    <w:rsid w:val="00AD574E"/>
    <w:rsid w:val="00AD5754"/>
    <w:rsid w:val="00AD5B82"/>
    <w:rsid w:val="00AD5F8E"/>
    <w:rsid w:val="00AD6058"/>
    <w:rsid w:val="00AD6471"/>
    <w:rsid w:val="00AD6703"/>
    <w:rsid w:val="00AD678F"/>
    <w:rsid w:val="00AD67FD"/>
    <w:rsid w:val="00AD692C"/>
    <w:rsid w:val="00AD6A3A"/>
    <w:rsid w:val="00AD6B5C"/>
    <w:rsid w:val="00AD6C89"/>
    <w:rsid w:val="00AD74C5"/>
    <w:rsid w:val="00AD74F1"/>
    <w:rsid w:val="00AD7D9F"/>
    <w:rsid w:val="00AD7DA6"/>
    <w:rsid w:val="00AD7FDE"/>
    <w:rsid w:val="00AE0294"/>
    <w:rsid w:val="00AE02FC"/>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D8"/>
    <w:rsid w:val="00AF51AF"/>
    <w:rsid w:val="00AF5319"/>
    <w:rsid w:val="00AF53A5"/>
    <w:rsid w:val="00AF54C0"/>
    <w:rsid w:val="00AF5861"/>
    <w:rsid w:val="00AF5D1E"/>
    <w:rsid w:val="00AF6177"/>
    <w:rsid w:val="00AF6182"/>
    <w:rsid w:val="00AF640B"/>
    <w:rsid w:val="00AF664F"/>
    <w:rsid w:val="00AF683A"/>
    <w:rsid w:val="00AF721B"/>
    <w:rsid w:val="00AF7529"/>
    <w:rsid w:val="00AF78B4"/>
    <w:rsid w:val="00B0029B"/>
    <w:rsid w:val="00B00406"/>
    <w:rsid w:val="00B00516"/>
    <w:rsid w:val="00B009C8"/>
    <w:rsid w:val="00B00A21"/>
    <w:rsid w:val="00B00CBE"/>
    <w:rsid w:val="00B00E59"/>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084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D13"/>
    <w:rsid w:val="00B16FA4"/>
    <w:rsid w:val="00B17057"/>
    <w:rsid w:val="00B173AB"/>
    <w:rsid w:val="00B17452"/>
    <w:rsid w:val="00B17BA5"/>
    <w:rsid w:val="00B20255"/>
    <w:rsid w:val="00B2144B"/>
    <w:rsid w:val="00B216DA"/>
    <w:rsid w:val="00B218BC"/>
    <w:rsid w:val="00B21A6A"/>
    <w:rsid w:val="00B21AF8"/>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38C"/>
    <w:rsid w:val="00B30BBE"/>
    <w:rsid w:val="00B30C62"/>
    <w:rsid w:val="00B310E6"/>
    <w:rsid w:val="00B311A7"/>
    <w:rsid w:val="00B3196F"/>
    <w:rsid w:val="00B31D9E"/>
    <w:rsid w:val="00B31F43"/>
    <w:rsid w:val="00B32C16"/>
    <w:rsid w:val="00B32C25"/>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5FC2"/>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6914"/>
    <w:rsid w:val="00B57853"/>
    <w:rsid w:val="00B57950"/>
    <w:rsid w:val="00B57B23"/>
    <w:rsid w:val="00B57CCB"/>
    <w:rsid w:val="00B57D71"/>
    <w:rsid w:val="00B57F57"/>
    <w:rsid w:val="00B60150"/>
    <w:rsid w:val="00B606BD"/>
    <w:rsid w:val="00B60705"/>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CC2"/>
    <w:rsid w:val="00B67CD9"/>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907"/>
    <w:rsid w:val="00B829D3"/>
    <w:rsid w:val="00B82A2C"/>
    <w:rsid w:val="00B831A9"/>
    <w:rsid w:val="00B83374"/>
    <w:rsid w:val="00B83A64"/>
    <w:rsid w:val="00B841C1"/>
    <w:rsid w:val="00B84412"/>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A4C"/>
    <w:rsid w:val="00B90AA5"/>
    <w:rsid w:val="00B90B16"/>
    <w:rsid w:val="00B90BF3"/>
    <w:rsid w:val="00B90CAC"/>
    <w:rsid w:val="00B916D5"/>
    <w:rsid w:val="00B9177F"/>
    <w:rsid w:val="00B917B0"/>
    <w:rsid w:val="00B91C9F"/>
    <w:rsid w:val="00B92129"/>
    <w:rsid w:val="00B922DE"/>
    <w:rsid w:val="00B92665"/>
    <w:rsid w:val="00B926AC"/>
    <w:rsid w:val="00B92809"/>
    <w:rsid w:val="00B92AB3"/>
    <w:rsid w:val="00B934E2"/>
    <w:rsid w:val="00B93A9E"/>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43A"/>
    <w:rsid w:val="00BA57DA"/>
    <w:rsid w:val="00BA5FE1"/>
    <w:rsid w:val="00BA60B0"/>
    <w:rsid w:val="00BA631E"/>
    <w:rsid w:val="00BA6AB9"/>
    <w:rsid w:val="00BA6E01"/>
    <w:rsid w:val="00BA762D"/>
    <w:rsid w:val="00BA7C40"/>
    <w:rsid w:val="00BA7CB1"/>
    <w:rsid w:val="00BB00FA"/>
    <w:rsid w:val="00BB0EF1"/>
    <w:rsid w:val="00BB1392"/>
    <w:rsid w:val="00BB167F"/>
    <w:rsid w:val="00BB1768"/>
    <w:rsid w:val="00BB1896"/>
    <w:rsid w:val="00BB1C9E"/>
    <w:rsid w:val="00BB1E28"/>
    <w:rsid w:val="00BB21CD"/>
    <w:rsid w:val="00BB2FFC"/>
    <w:rsid w:val="00BB347E"/>
    <w:rsid w:val="00BB3937"/>
    <w:rsid w:val="00BB3C5E"/>
    <w:rsid w:val="00BB451B"/>
    <w:rsid w:val="00BB465B"/>
    <w:rsid w:val="00BB4DCA"/>
    <w:rsid w:val="00BB536B"/>
    <w:rsid w:val="00BB554C"/>
    <w:rsid w:val="00BB5C5F"/>
    <w:rsid w:val="00BB607D"/>
    <w:rsid w:val="00BB623D"/>
    <w:rsid w:val="00BB62EF"/>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606"/>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A6F"/>
    <w:rsid w:val="00BD204C"/>
    <w:rsid w:val="00BD245C"/>
    <w:rsid w:val="00BD25B3"/>
    <w:rsid w:val="00BD2685"/>
    <w:rsid w:val="00BD2A0A"/>
    <w:rsid w:val="00BD2C56"/>
    <w:rsid w:val="00BD3175"/>
    <w:rsid w:val="00BD374B"/>
    <w:rsid w:val="00BD4024"/>
    <w:rsid w:val="00BD4304"/>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6D75"/>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9AE"/>
    <w:rsid w:val="00BE1A83"/>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CC6"/>
    <w:rsid w:val="00BF6515"/>
    <w:rsid w:val="00BF6A98"/>
    <w:rsid w:val="00BF6CB6"/>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EB7"/>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311"/>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6B5"/>
    <w:rsid w:val="00C2771A"/>
    <w:rsid w:val="00C27A23"/>
    <w:rsid w:val="00C30A55"/>
    <w:rsid w:val="00C30F35"/>
    <w:rsid w:val="00C31521"/>
    <w:rsid w:val="00C3182D"/>
    <w:rsid w:val="00C319D0"/>
    <w:rsid w:val="00C31AC9"/>
    <w:rsid w:val="00C31CC7"/>
    <w:rsid w:val="00C320BF"/>
    <w:rsid w:val="00C321A7"/>
    <w:rsid w:val="00C32244"/>
    <w:rsid w:val="00C3236B"/>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D28"/>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8A"/>
    <w:rsid w:val="00C40FD2"/>
    <w:rsid w:val="00C411C3"/>
    <w:rsid w:val="00C4139A"/>
    <w:rsid w:val="00C41742"/>
    <w:rsid w:val="00C41AE1"/>
    <w:rsid w:val="00C41B15"/>
    <w:rsid w:val="00C41B8E"/>
    <w:rsid w:val="00C41C03"/>
    <w:rsid w:val="00C41D65"/>
    <w:rsid w:val="00C41EAE"/>
    <w:rsid w:val="00C41F10"/>
    <w:rsid w:val="00C42168"/>
    <w:rsid w:val="00C42303"/>
    <w:rsid w:val="00C42ADE"/>
    <w:rsid w:val="00C42B4C"/>
    <w:rsid w:val="00C433E5"/>
    <w:rsid w:val="00C4386A"/>
    <w:rsid w:val="00C439D4"/>
    <w:rsid w:val="00C43A60"/>
    <w:rsid w:val="00C43BE6"/>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4FC"/>
    <w:rsid w:val="00C515B8"/>
    <w:rsid w:val="00C5191D"/>
    <w:rsid w:val="00C51AEA"/>
    <w:rsid w:val="00C51CB9"/>
    <w:rsid w:val="00C523F6"/>
    <w:rsid w:val="00C52961"/>
    <w:rsid w:val="00C5299A"/>
    <w:rsid w:val="00C5337F"/>
    <w:rsid w:val="00C533AF"/>
    <w:rsid w:val="00C5374A"/>
    <w:rsid w:val="00C53791"/>
    <w:rsid w:val="00C539DD"/>
    <w:rsid w:val="00C53DD9"/>
    <w:rsid w:val="00C53F76"/>
    <w:rsid w:val="00C53F87"/>
    <w:rsid w:val="00C53FCB"/>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35F"/>
    <w:rsid w:val="00C60875"/>
    <w:rsid w:val="00C60AA0"/>
    <w:rsid w:val="00C6196C"/>
    <w:rsid w:val="00C61D2D"/>
    <w:rsid w:val="00C61DAA"/>
    <w:rsid w:val="00C61F8C"/>
    <w:rsid w:val="00C62006"/>
    <w:rsid w:val="00C62480"/>
    <w:rsid w:val="00C6270C"/>
    <w:rsid w:val="00C62AEE"/>
    <w:rsid w:val="00C62D2F"/>
    <w:rsid w:val="00C63389"/>
    <w:rsid w:val="00C633A6"/>
    <w:rsid w:val="00C63746"/>
    <w:rsid w:val="00C6387A"/>
    <w:rsid w:val="00C63A92"/>
    <w:rsid w:val="00C63AC0"/>
    <w:rsid w:val="00C63B92"/>
    <w:rsid w:val="00C63DA5"/>
    <w:rsid w:val="00C63E2F"/>
    <w:rsid w:val="00C63E67"/>
    <w:rsid w:val="00C63F56"/>
    <w:rsid w:val="00C640EB"/>
    <w:rsid w:val="00C64115"/>
    <w:rsid w:val="00C64ADE"/>
    <w:rsid w:val="00C64CEF"/>
    <w:rsid w:val="00C65423"/>
    <w:rsid w:val="00C65502"/>
    <w:rsid w:val="00C65673"/>
    <w:rsid w:val="00C657B2"/>
    <w:rsid w:val="00C65DD0"/>
    <w:rsid w:val="00C65E06"/>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B57"/>
    <w:rsid w:val="00C87C33"/>
    <w:rsid w:val="00C87C8D"/>
    <w:rsid w:val="00C87E29"/>
    <w:rsid w:val="00C90168"/>
    <w:rsid w:val="00C901BE"/>
    <w:rsid w:val="00C9023C"/>
    <w:rsid w:val="00C903B0"/>
    <w:rsid w:val="00C903F6"/>
    <w:rsid w:val="00C90B09"/>
    <w:rsid w:val="00C91028"/>
    <w:rsid w:val="00C9156D"/>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C19"/>
    <w:rsid w:val="00C93D29"/>
    <w:rsid w:val="00C93F56"/>
    <w:rsid w:val="00C94196"/>
    <w:rsid w:val="00C95033"/>
    <w:rsid w:val="00C953F8"/>
    <w:rsid w:val="00C95501"/>
    <w:rsid w:val="00C95933"/>
    <w:rsid w:val="00C95B1F"/>
    <w:rsid w:val="00C95B4E"/>
    <w:rsid w:val="00C95B58"/>
    <w:rsid w:val="00C95CF0"/>
    <w:rsid w:val="00C95D97"/>
    <w:rsid w:val="00C96029"/>
    <w:rsid w:val="00C96317"/>
    <w:rsid w:val="00C966AB"/>
    <w:rsid w:val="00C971E6"/>
    <w:rsid w:val="00C9726C"/>
    <w:rsid w:val="00C973CE"/>
    <w:rsid w:val="00C9778E"/>
    <w:rsid w:val="00CA0067"/>
    <w:rsid w:val="00CA0C13"/>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DE4"/>
    <w:rsid w:val="00CB4E9B"/>
    <w:rsid w:val="00CB4EDE"/>
    <w:rsid w:val="00CB512E"/>
    <w:rsid w:val="00CB5322"/>
    <w:rsid w:val="00CB5341"/>
    <w:rsid w:val="00CB56E1"/>
    <w:rsid w:val="00CB5C01"/>
    <w:rsid w:val="00CB5CB6"/>
    <w:rsid w:val="00CB5D6A"/>
    <w:rsid w:val="00CB6497"/>
    <w:rsid w:val="00CB6DF6"/>
    <w:rsid w:val="00CB6FFE"/>
    <w:rsid w:val="00CB705F"/>
    <w:rsid w:val="00CB763D"/>
    <w:rsid w:val="00CB7B3B"/>
    <w:rsid w:val="00CB7BEB"/>
    <w:rsid w:val="00CB7E72"/>
    <w:rsid w:val="00CC02A8"/>
    <w:rsid w:val="00CC05C0"/>
    <w:rsid w:val="00CC05C1"/>
    <w:rsid w:val="00CC0808"/>
    <w:rsid w:val="00CC085B"/>
    <w:rsid w:val="00CC0A18"/>
    <w:rsid w:val="00CC0AA9"/>
    <w:rsid w:val="00CC0E7E"/>
    <w:rsid w:val="00CC1148"/>
    <w:rsid w:val="00CC155D"/>
    <w:rsid w:val="00CC1C52"/>
    <w:rsid w:val="00CC1EEE"/>
    <w:rsid w:val="00CC1F89"/>
    <w:rsid w:val="00CC226F"/>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42E"/>
    <w:rsid w:val="00CC449D"/>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F40"/>
    <w:rsid w:val="00CD7A45"/>
    <w:rsid w:val="00CD7C03"/>
    <w:rsid w:val="00CD7C72"/>
    <w:rsid w:val="00CE00A7"/>
    <w:rsid w:val="00CE0AAC"/>
    <w:rsid w:val="00CE0DA2"/>
    <w:rsid w:val="00CE1161"/>
    <w:rsid w:val="00CE156E"/>
    <w:rsid w:val="00CE1AFF"/>
    <w:rsid w:val="00CE1EFC"/>
    <w:rsid w:val="00CE2DEE"/>
    <w:rsid w:val="00CE2F60"/>
    <w:rsid w:val="00CE37E5"/>
    <w:rsid w:val="00CE3B07"/>
    <w:rsid w:val="00CE3BBA"/>
    <w:rsid w:val="00CE3CA6"/>
    <w:rsid w:val="00CE3E59"/>
    <w:rsid w:val="00CE4897"/>
    <w:rsid w:val="00CE48F0"/>
    <w:rsid w:val="00CE4C4A"/>
    <w:rsid w:val="00CE4E25"/>
    <w:rsid w:val="00CE5018"/>
    <w:rsid w:val="00CE55A2"/>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A9D"/>
    <w:rsid w:val="00CF5AB8"/>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0B"/>
    <w:rsid w:val="00D217D7"/>
    <w:rsid w:val="00D21A2B"/>
    <w:rsid w:val="00D22166"/>
    <w:rsid w:val="00D226D1"/>
    <w:rsid w:val="00D227BD"/>
    <w:rsid w:val="00D22CED"/>
    <w:rsid w:val="00D22D92"/>
    <w:rsid w:val="00D23499"/>
    <w:rsid w:val="00D2351F"/>
    <w:rsid w:val="00D2355F"/>
    <w:rsid w:val="00D236B3"/>
    <w:rsid w:val="00D2370B"/>
    <w:rsid w:val="00D238AE"/>
    <w:rsid w:val="00D23E6E"/>
    <w:rsid w:val="00D24016"/>
    <w:rsid w:val="00D240CB"/>
    <w:rsid w:val="00D24245"/>
    <w:rsid w:val="00D2432A"/>
    <w:rsid w:val="00D24869"/>
    <w:rsid w:val="00D2530B"/>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507"/>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776"/>
    <w:rsid w:val="00D42844"/>
    <w:rsid w:val="00D42AD6"/>
    <w:rsid w:val="00D43C47"/>
    <w:rsid w:val="00D43CDA"/>
    <w:rsid w:val="00D43E8A"/>
    <w:rsid w:val="00D44069"/>
    <w:rsid w:val="00D44451"/>
    <w:rsid w:val="00D44A95"/>
    <w:rsid w:val="00D44AC7"/>
    <w:rsid w:val="00D4500E"/>
    <w:rsid w:val="00D4502E"/>
    <w:rsid w:val="00D450D1"/>
    <w:rsid w:val="00D45291"/>
    <w:rsid w:val="00D45928"/>
    <w:rsid w:val="00D45A3B"/>
    <w:rsid w:val="00D4607B"/>
    <w:rsid w:val="00D46309"/>
    <w:rsid w:val="00D46415"/>
    <w:rsid w:val="00D467FC"/>
    <w:rsid w:val="00D47140"/>
    <w:rsid w:val="00D47384"/>
    <w:rsid w:val="00D478F7"/>
    <w:rsid w:val="00D47B83"/>
    <w:rsid w:val="00D47B8C"/>
    <w:rsid w:val="00D47BA3"/>
    <w:rsid w:val="00D50222"/>
    <w:rsid w:val="00D50350"/>
    <w:rsid w:val="00D506D1"/>
    <w:rsid w:val="00D50ABE"/>
    <w:rsid w:val="00D5156A"/>
    <w:rsid w:val="00D51893"/>
    <w:rsid w:val="00D519C5"/>
    <w:rsid w:val="00D51E2C"/>
    <w:rsid w:val="00D52548"/>
    <w:rsid w:val="00D526A1"/>
    <w:rsid w:val="00D52819"/>
    <w:rsid w:val="00D52AF4"/>
    <w:rsid w:val="00D52E6A"/>
    <w:rsid w:val="00D530B7"/>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975"/>
    <w:rsid w:val="00D56F4B"/>
    <w:rsid w:val="00D5701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61"/>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1847"/>
    <w:rsid w:val="00D72176"/>
    <w:rsid w:val="00D72400"/>
    <w:rsid w:val="00D726CC"/>
    <w:rsid w:val="00D72700"/>
    <w:rsid w:val="00D728F2"/>
    <w:rsid w:val="00D72904"/>
    <w:rsid w:val="00D72CDC"/>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631"/>
    <w:rsid w:val="00D82754"/>
    <w:rsid w:val="00D8325E"/>
    <w:rsid w:val="00D8326C"/>
    <w:rsid w:val="00D833BF"/>
    <w:rsid w:val="00D8345E"/>
    <w:rsid w:val="00D838EA"/>
    <w:rsid w:val="00D83F2F"/>
    <w:rsid w:val="00D840CC"/>
    <w:rsid w:val="00D84179"/>
    <w:rsid w:val="00D842BF"/>
    <w:rsid w:val="00D84343"/>
    <w:rsid w:val="00D8458D"/>
    <w:rsid w:val="00D84648"/>
    <w:rsid w:val="00D8492A"/>
    <w:rsid w:val="00D849E7"/>
    <w:rsid w:val="00D84C1C"/>
    <w:rsid w:val="00D84F92"/>
    <w:rsid w:val="00D85BBA"/>
    <w:rsid w:val="00D85D7C"/>
    <w:rsid w:val="00D863FA"/>
    <w:rsid w:val="00D864A1"/>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8D6"/>
    <w:rsid w:val="00D92E60"/>
    <w:rsid w:val="00D9375A"/>
    <w:rsid w:val="00D9383A"/>
    <w:rsid w:val="00D93DE5"/>
    <w:rsid w:val="00D93E70"/>
    <w:rsid w:val="00D94BDE"/>
    <w:rsid w:val="00D94F42"/>
    <w:rsid w:val="00D94FCA"/>
    <w:rsid w:val="00D951B4"/>
    <w:rsid w:val="00D95686"/>
    <w:rsid w:val="00D95842"/>
    <w:rsid w:val="00D95A44"/>
    <w:rsid w:val="00D95B6A"/>
    <w:rsid w:val="00D95BB9"/>
    <w:rsid w:val="00D95BCF"/>
    <w:rsid w:val="00D960C9"/>
    <w:rsid w:val="00D964B4"/>
    <w:rsid w:val="00D96A0C"/>
    <w:rsid w:val="00D96CBC"/>
    <w:rsid w:val="00D96DD6"/>
    <w:rsid w:val="00D96E2A"/>
    <w:rsid w:val="00D97807"/>
    <w:rsid w:val="00D979D8"/>
    <w:rsid w:val="00D97CA6"/>
    <w:rsid w:val="00DA01B4"/>
    <w:rsid w:val="00DA01E0"/>
    <w:rsid w:val="00DA0918"/>
    <w:rsid w:val="00DA0DEF"/>
    <w:rsid w:val="00DA1D6C"/>
    <w:rsid w:val="00DA1FB6"/>
    <w:rsid w:val="00DA2041"/>
    <w:rsid w:val="00DA231F"/>
    <w:rsid w:val="00DA24AB"/>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C0B"/>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655"/>
    <w:rsid w:val="00DB3AB3"/>
    <w:rsid w:val="00DB3C8A"/>
    <w:rsid w:val="00DB42E4"/>
    <w:rsid w:val="00DB5131"/>
    <w:rsid w:val="00DB51B6"/>
    <w:rsid w:val="00DB52B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0E"/>
    <w:rsid w:val="00DC0642"/>
    <w:rsid w:val="00DC0785"/>
    <w:rsid w:val="00DC0935"/>
    <w:rsid w:val="00DC097E"/>
    <w:rsid w:val="00DC0E83"/>
    <w:rsid w:val="00DC0FEC"/>
    <w:rsid w:val="00DC1104"/>
    <w:rsid w:val="00DC2151"/>
    <w:rsid w:val="00DC2411"/>
    <w:rsid w:val="00DC24BD"/>
    <w:rsid w:val="00DC2863"/>
    <w:rsid w:val="00DC2D17"/>
    <w:rsid w:val="00DC2D32"/>
    <w:rsid w:val="00DC2DD5"/>
    <w:rsid w:val="00DC31AC"/>
    <w:rsid w:val="00DC33BE"/>
    <w:rsid w:val="00DC37EB"/>
    <w:rsid w:val="00DC3AC2"/>
    <w:rsid w:val="00DC3DC9"/>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3"/>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444"/>
    <w:rsid w:val="00DF7570"/>
    <w:rsid w:val="00DF77BF"/>
    <w:rsid w:val="00DF7B55"/>
    <w:rsid w:val="00E00063"/>
    <w:rsid w:val="00E0052F"/>
    <w:rsid w:val="00E00688"/>
    <w:rsid w:val="00E0077B"/>
    <w:rsid w:val="00E00A76"/>
    <w:rsid w:val="00E012D0"/>
    <w:rsid w:val="00E01359"/>
    <w:rsid w:val="00E0161A"/>
    <w:rsid w:val="00E0167A"/>
    <w:rsid w:val="00E0186A"/>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A56"/>
    <w:rsid w:val="00E20BC1"/>
    <w:rsid w:val="00E21176"/>
    <w:rsid w:val="00E214A1"/>
    <w:rsid w:val="00E21B35"/>
    <w:rsid w:val="00E21B4E"/>
    <w:rsid w:val="00E2215B"/>
    <w:rsid w:val="00E2294D"/>
    <w:rsid w:val="00E22C79"/>
    <w:rsid w:val="00E22CCE"/>
    <w:rsid w:val="00E22F76"/>
    <w:rsid w:val="00E2324E"/>
    <w:rsid w:val="00E2371E"/>
    <w:rsid w:val="00E2373E"/>
    <w:rsid w:val="00E23765"/>
    <w:rsid w:val="00E2383F"/>
    <w:rsid w:val="00E238F2"/>
    <w:rsid w:val="00E23AF8"/>
    <w:rsid w:val="00E23DDD"/>
    <w:rsid w:val="00E23E20"/>
    <w:rsid w:val="00E24395"/>
    <w:rsid w:val="00E24B84"/>
    <w:rsid w:val="00E24C7C"/>
    <w:rsid w:val="00E24E35"/>
    <w:rsid w:val="00E24E96"/>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8FA"/>
    <w:rsid w:val="00E43985"/>
    <w:rsid w:val="00E43BF3"/>
    <w:rsid w:val="00E43D8B"/>
    <w:rsid w:val="00E4429F"/>
    <w:rsid w:val="00E44609"/>
    <w:rsid w:val="00E4468B"/>
    <w:rsid w:val="00E45794"/>
    <w:rsid w:val="00E45899"/>
    <w:rsid w:val="00E45C35"/>
    <w:rsid w:val="00E464CC"/>
    <w:rsid w:val="00E46648"/>
    <w:rsid w:val="00E46654"/>
    <w:rsid w:val="00E46926"/>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187"/>
    <w:rsid w:val="00E719D6"/>
    <w:rsid w:val="00E71D5C"/>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20D"/>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87A"/>
    <w:rsid w:val="00E85A9B"/>
    <w:rsid w:val="00E85E04"/>
    <w:rsid w:val="00E85E97"/>
    <w:rsid w:val="00E85F81"/>
    <w:rsid w:val="00E8633F"/>
    <w:rsid w:val="00E8681E"/>
    <w:rsid w:val="00E86926"/>
    <w:rsid w:val="00E86D49"/>
    <w:rsid w:val="00E871BB"/>
    <w:rsid w:val="00E8736D"/>
    <w:rsid w:val="00E8784E"/>
    <w:rsid w:val="00E878BB"/>
    <w:rsid w:val="00E87BFE"/>
    <w:rsid w:val="00E87D03"/>
    <w:rsid w:val="00E87E6A"/>
    <w:rsid w:val="00E90812"/>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3D22"/>
    <w:rsid w:val="00EA42D4"/>
    <w:rsid w:val="00EA46B4"/>
    <w:rsid w:val="00EA48EA"/>
    <w:rsid w:val="00EA4B1C"/>
    <w:rsid w:val="00EA4C7A"/>
    <w:rsid w:val="00EA4FC8"/>
    <w:rsid w:val="00EA510A"/>
    <w:rsid w:val="00EA5B89"/>
    <w:rsid w:val="00EA5D0E"/>
    <w:rsid w:val="00EA5F12"/>
    <w:rsid w:val="00EA5F45"/>
    <w:rsid w:val="00EA60BB"/>
    <w:rsid w:val="00EA61D7"/>
    <w:rsid w:val="00EA624F"/>
    <w:rsid w:val="00EA7446"/>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634"/>
    <w:rsid w:val="00ED3911"/>
    <w:rsid w:val="00ED3B06"/>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1CE"/>
    <w:rsid w:val="00EE6210"/>
    <w:rsid w:val="00EE655F"/>
    <w:rsid w:val="00EE6679"/>
    <w:rsid w:val="00EE68FF"/>
    <w:rsid w:val="00EE6B82"/>
    <w:rsid w:val="00EE6EBC"/>
    <w:rsid w:val="00EE70F1"/>
    <w:rsid w:val="00EE76B1"/>
    <w:rsid w:val="00EE76E0"/>
    <w:rsid w:val="00EE7796"/>
    <w:rsid w:val="00EE79FE"/>
    <w:rsid w:val="00EE7C05"/>
    <w:rsid w:val="00EE7C7D"/>
    <w:rsid w:val="00EE7D73"/>
    <w:rsid w:val="00EE7E09"/>
    <w:rsid w:val="00EE7EDC"/>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4DF9"/>
    <w:rsid w:val="00EF5849"/>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968"/>
    <w:rsid w:val="00F06BD0"/>
    <w:rsid w:val="00F06C48"/>
    <w:rsid w:val="00F06C77"/>
    <w:rsid w:val="00F06F03"/>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BE"/>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99E"/>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E39"/>
    <w:rsid w:val="00F261CE"/>
    <w:rsid w:val="00F26545"/>
    <w:rsid w:val="00F269A4"/>
    <w:rsid w:val="00F26A32"/>
    <w:rsid w:val="00F26B36"/>
    <w:rsid w:val="00F26DF9"/>
    <w:rsid w:val="00F26E55"/>
    <w:rsid w:val="00F26F27"/>
    <w:rsid w:val="00F2755F"/>
    <w:rsid w:val="00F27A01"/>
    <w:rsid w:val="00F27C26"/>
    <w:rsid w:val="00F31319"/>
    <w:rsid w:val="00F31613"/>
    <w:rsid w:val="00F31664"/>
    <w:rsid w:val="00F316DA"/>
    <w:rsid w:val="00F32563"/>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522"/>
    <w:rsid w:val="00F509CD"/>
    <w:rsid w:val="00F51BFA"/>
    <w:rsid w:val="00F51EE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47C"/>
    <w:rsid w:val="00F67623"/>
    <w:rsid w:val="00F67876"/>
    <w:rsid w:val="00F67DBA"/>
    <w:rsid w:val="00F67F91"/>
    <w:rsid w:val="00F703A2"/>
    <w:rsid w:val="00F703D3"/>
    <w:rsid w:val="00F70F49"/>
    <w:rsid w:val="00F71168"/>
    <w:rsid w:val="00F7117E"/>
    <w:rsid w:val="00F712AA"/>
    <w:rsid w:val="00F7172E"/>
    <w:rsid w:val="00F718B0"/>
    <w:rsid w:val="00F71A43"/>
    <w:rsid w:val="00F71B97"/>
    <w:rsid w:val="00F7203D"/>
    <w:rsid w:val="00F723E6"/>
    <w:rsid w:val="00F73638"/>
    <w:rsid w:val="00F73CD3"/>
    <w:rsid w:val="00F73EFC"/>
    <w:rsid w:val="00F74879"/>
    <w:rsid w:val="00F74A72"/>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3A4C"/>
    <w:rsid w:val="00F841E1"/>
    <w:rsid w:val="00F843A1"/>
    <w:rsid w:val="00F84470"/>
    <w:rsid w:val="00F846E5"/>
    <w:rsid w:val="00F84D4D"/>
    <w:rsid w:val="00F85EBE"/>
    <w:rsid w:val="00F8644C"/>
    <w:rsid w:val="00F8645E"/>
    <w:rsid w:val="00F8657F"/>
    <w:rsid w:val="00F8685E"/>
    <w:rsid w:val="00F8696B"/>
    <w:rsid w:val="00F86C2B"/>
    <w:rsid w:val="00F86CAC"/>
    <w:rsid w:val="00F86CB7"/>
    <w:rsid w:val="00F86E5E"/>
    <w:rsid w:val="00F8728F"/>
    <w:rsid w:val="00F873E6"/>
    <w:rsid w:val="00F87681"/>
    <w:rsid w:val="00F8797D"/>
    <w:rsid w:val="00F879D4"/>
    <w:rsid w:val="00F87A15"/>
    <w:rsid w:val="00F87D74"/>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33F"/>
    <w:rsid w:val="00F93402"/>
    <w:rsid w:val="00F935F1"/>
    <w:rsid w:val="00F93C23"/>
    <w:rsid w:val="00F94168"/>
    <w:rsid w:val="00F941DE"/>
    <w:rsid w:val="00F94485"/>
    <w:rsid w:val="00F944A8"/>
    <w:rsid w:val="00F9463B"/>
    <w:rsid w:val="00F94721"/>
    <w:rsid w:val="00F94879"/>
    <w:rsid w:val="00F9497B"/>
    <w:rsid w:val="00F94996"/>
    <w:rsid w:val="00F94BF6"/>
    <w:rsid w:val="00F95067"/>
    <w:rsid w:val="00F958D8"/>
    <w:rsid w:val="00F95BC2"/>
    <w:rsid w:val="00F95C4B"/>
    <w:rsid w:val="00F95DA1"/>
    <w:rsid w:val="00F95F71"/>
    <w:rsid w:val="00F96C1C"/>
    <w:rsid w:val="00F96E93"/>
    <w:rsid w:val="00F97060"/>
    <w:rsid w:val="00F977D7"/>
    <w:rsid w:val="00F978CE"/>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926"/>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302"/>
    <w:rsid w:val="00FB7BF2"/>
    <w:rsid w:val="00FB7C65"/>
    <w:rsid w:val="00FB7EB8"/>
    <w:rsid w:val="00FB7FA6"/>
    <w:rsid w:val="00FC0230"/>
    <w:rsid w:val="00FC06C8"/>
    <w:rsid w:val="00FC0B1B"/>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5BD"/>
    <w:rsid w:val="00FC4A27"/>
    <w:rsid w:val="00FC4BBD"/>
    <w:rsid w:val="00FC4C81"/>
    <w:rsid w:val="00FC50A7"/>
    <w:rsid w:val="00FC5141"/>
    <w:rsid w:val="00FC517C"/>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CDE"/>
    <w:rsid w:val="00FE1D1C"/>
    <w:rsid w:val="00FE2012"/>
    <w:rsid w:val="00FE2024"/>
    <w:rsid w:val="00FE2589"/>
    <w:rsid w:val="00FE38D4"/>
    <w:rsid w:val="00FE3941"/>
    <w:rsid w:val="00FE3C0C"/>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A14"/>
    <w:rsid w:val="00FF2C37"/>
    <w:rsid w:val="00FF2F62"/>
    <w:rsid w:val="00FF2FE6"/>
    <w:rsid w:val="00FF3356"/>
    <w:rsid w:val="00FF3368"/>
    <w:rsid w:val="00FF362B"/>
    <w:rsid w:val="00FF3B85"/>
    <w:rsid w:val="00FF4439"/>
    <w:rsid w:val="00FF459A"/>
    <w:rsid w:val="00FF4841"/>
    <w:rsid w:val="00FF4AB4"/>
    <w:rsid w:val="00FF4AFB"/>
    <w:rsid w:val="00FF4D28"/>
    <w:rsid w:val="00FF4F03"/>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A4"/>
    <w:rsid w:val="00FF6E13"/>
    <w:rsid w:val="00FF6F2C"/>
    <w:rsid w:val="00FF70A3"/>
    <w:rsid w:val="00FF715E"/>
    <w:rsid w:val="00FF769D"/>
    <w:rsid w:val="00FF76E5"/>
    <w:rsid w:val="00FF7E1C"/>
    <w:rsid w:val="00FF7EA7"/>
    <w:rsid w:val="00FF7FBA"/>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DB"/>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2605831">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188718611">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55087683">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363944347">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49">
      <w:bodyDiv w:val="1"/>
      <w:marLeft w:val="0"/>
      <w:marRight w:val="0"/>
      <w:marTop w:val="0"/>
      <w:marBottom w:val="0"/>
      <w:divBdr>
        <w:top w:val="none" w:sz="0" w:space="0" w:color="auto"/>
        <w:left w:val="none" w:sz="0" w:space="0" w:color="auto"/>
        <w:bottom w:val="none" w:sz="0" w:space="0" w:color="auto"/>
        <w:right w:val="none" w:sz="0" w:space="0" w:color="auto"/>
      </w:divBdr>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jpeg"/><Relationship Id="rId26" Type="http://schemas.openxmlformats.org/officeDocument/2006/relationships/hyperlink" Target="mailto:daniel.ryckmans@fiwap.be" TargetMode="External"/><Relationship Id="rId3" Type="http://schemas.openxmlformats.org/officeDocument/2006/relationships/styles" Target="styles.xml"/><Relationship Id="rId21" Type="http://schemas.openxmlformats.org/officeDocument/2006/relationships/hyperlink" Target="http://www.pommak.be"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1.xml"/><Relationship Id="rId25" Type="http://schemas.openxmlformats.org/officeDocument/2006/relationships/hyperlink" Target="mailto:pierre.lebrun@fiwap.be" TargetMode="Externa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cip.eu/about-rucip/" TargetMode="External"/><Relationship Id="rId24" Type="http://schemas.openxmlformats.org/officeDocument/2006/relationships/hyperlink" Target="http://www.potatonl.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df@fiwap.be"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wap.be" TargetMode="External"/><Relationship Id="rId22" Type="http://schemas.openxmlformats.org/officeDocument/2006/relationships/hyperlink" Target="mailto:pl@fiwap.be" TargetMode="External"/><Relationship Id="rId27" Type="http://schemas.openxmlformats.org/officeDocument/2006/relationships/hyperlink" Target="mailto:dominique.florins@fiwap.b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Dropbox%20(FIWAP)\Commun\Pameseb\donn&#233;es%20m&#233;t&#233;o\4%20hivers%20pass&#233;s\pluiesHiver%20(Copie%20en%20conflit%20de%20Stagiaire%20FIWAP%202021-04-06).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b="1">
                <a:solidFill>
                  <a:schemeClr val="tx1"/>
                </a:solidFill>
              </a:rPr>
              <a:t>Evolution</a:t>
            </a:r>
            <a:r>
              <a:rPr lang="fr-BE" b="1" baseline="0">
                <a:solidFill>
                  <a:schemeClr val="tx1"/>
                </a:solidFill>
              </a:rPr>
              <a:t> de la pluviométrie des hivers de 2016 à 2021</a:t>
            </a:r>
            <a:endParaRPr lang="fr-BE" b="1">
              <a:solidFill>
                <a:schemeClr val="tx1"/>
              </a:solidFill>
            </a:endParaRPr>
          </a:p>
        </c:rich>
      </c:tx>
      <c:layout>
        <c:manualLayout>
          <c:xMode val="edge"/>
          <c:yMode val="edge"/>
          <c:x val="0.20011585604246077"/>
          <c:y val="2.0744351996262751E-2"/>
        </c:manualLayout>
      </c:layout>
      <c:overlay val="0"/>
      <c:spPr>
        <a:noFill/>
        <a:ln w="12700">
          <a:solidFill>
            <a:schemeClr val="dk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1008626409011715"/>
          <c:y val="0.12629782154445404"/>
          <c:w val="0.86317836154420025"/>
          <c:h val="0.55823323675807535"/>
        </c:manualLayout>
      </c:layout>
      <c:lineChart>
        <c:grouping val="stacked"/>
        <c:varyColors val="0"/>
        <c:ser>
          <c:idx val="0"/>
          <c:order val="0"/>
          <c:tx>
            <c:strRef>
              <c:f>'[pluiesHiver (Copie en conflit de Stagiaire FIWAP 2021-04-06).xlsx]grouped_011116_310321_mens'!$E$1</c:f>
              <c:strCache>
                <c:ptCount val="1"/>
                <c:pt idx="0">
                  <c:v>Hesbaye</c:v>
                </c:pt>
              </c:strCache>
            </c:strRef>
          </c:tx>
          <c:spPr>
            <a:ln w="28575" cap="rnd">
              <a:solidFill>
                <a:schemeClr val="tx1"/>
              </a:solidFill>
              <a:round/>
            </a:ln>
            <a:effectLst/>
          </c:spPr>
          <c:marker>
            <c:symbol val="none"/>
          </c:marker>
          <c:dPt>
            <c:idx val="1"/>
            <c:marker>
              <c:symbol val="none"/>
            </c:marker>
            <c:bubble3D val="0"/>
            <c:spPr>
              <a:ln w="28575" cap="rnd">
                <a:solidFill>
                  <a:schemeClr val="accent1"/>
                </a:solidFill>
                <a:round/>
              </a:ln>
              <a:effectLst/>
            </c:spPr>
            <c:extLst>
              <c:ext xmlns:c16="http://schemas.microsoft.com/office/drawing/2014/chart" uri="{C3380CC4-5D6E-409C-BE32-E72D297353CC}">
                <c16:uniqueId val="{00000001-18B2-4AC1-9BFB-D0C919B5E6E7}"/>
              </c:ext>
            </c:extLst>
          </c:dPt>
          <c:dPt>
            <c:idx val="2"/>
            <c:marker>
              <c:symbol val="none"/>
            </c:marker>
            <c:bubble3D val="0"/>
            <c:spPr>
              <a:ln w="28575" cap="rnd">
                <a:solidFill>
                  <a:schemeClr val="accent1"/>
                </a:solidFill>
                <a:round/>
              </a:ln>
              <a:effectLst/>
            </c:spPr>
            <c:extLst>
              <c:ext xmlns:c16="http://schemas.microsoft.com/office/drawing/2014/chart" uri="{C3380CC4-5D6E-409C-BE32-E72D297353CC}">
                <c16:uniqueId val="{00000003-18B2-4AC1-9BFB-D0C919B5E6E7}"/>
              </c:ext>
            </c:extLst>
          </c:dPt>
          <c:dPt>
            <c:idx val="3"/>
            <c:marker>
              <c:symbol val="none"/>
            </c:marker>
            <c:bubble3D val="0"/>
            <c:spPr>
              <a:ln w="28575" cap="rnd">
                <a:solidFill>
                  <a:schemeClr val="accent1"/>
                </a:solidFill>
                <a:round/>
              </a:ln>
              <a:effectLst/>
            </c:spPr>
            <c:extLst>
              <c:ext xmlns:c16="http://schemas.microsoft.com/office/drawing/2014/chart" uri="{C3380CC4-5D6E-409C-BE32-E72D297353CC}">
                <c16:uniqueId val="{00000005-18B2-4AC1-9BFB-D0C919B5E6E7}"/>
              </c:ext>
            </c:extLst>
          </c:dPt>
          <c:dPt>
            <c:idx val="4"/>
            <c:marker>
              <c:symbol val="none"/>
            </c:marker>
            <c:bubble3D val="0"/>
            <c:spPr>
              <a:ln w="28575" cap="rnd">
                <a:solidFill>
                  <a:schemeClr val="accent1"/>
                </a:solidFill>
                <a:round/>
              </a:ln>
              <a:effectLst/>
            </c:spPr>
            <c:extLst>
              <c:ext xmlns:c16="http://schemas.microsoft.com/office/drawing/2014/chart" uri="{C3380CC4-5D6E-409C-BE32-E72D297353CC}">
                <c16:uniqueId val="{00000007-18B2-4AC1-9BFB-D0C919B5E6E7}"/>
              </c:ext>
            </c:extLst>
          </c:dPt>
          <c:dPt>
            <c:idx val="5"/>
            <c:marker>
              <c:symbol val="none"/>
            </c:marker>
            <c:bubble3D val="0"/>
            <c:spPr>
              <a:ln w="28575" cap="rnd">
                <a:solidFill>
                  <a:schemeClr val="accent1"/>
                </a:solidFill>
                <a:round/>
              </a:ln>
              <a:effectLst/>
            </c:spPr>
            <c:extLst>
              <c:ext xmlns:c16="http://schemas.microsoft.com/office/drawing/2014/chart" uri="{C3380CC4-5D6E-409C-BE32-E72D297353CC}">
                <c16:uniqueId val="{00000009-18B2-4AC1-9BFB-D0C919B5E6E7}"/>
              </c:ext>
            </c:extLst>
          </c:dPt>
          <c:dPt>
            <c:idx val="6"/>
            <c:marker>
              <c:symbol val="none"/>
            </c:marker>
            <c:bubble3D val="0"/>
            <c:spPr>
              <a:ln w="28575" cap="rnd">
                <a:solidFill>
                  <a:schemeClr val="accent3"/>
                </a:solidFill>
                <a:round/>
              </a:ln>
              <a:effectLst/>
            </c:spPr>
            <c:extLst>
              <c:ext xmlns:c16="http://schemas.microsoft.com/office/drawing/2014/chart" uri="{C3380CC4-5D6E-409C-BE32-E72D297353CC}">
                <c16:uniqueId val="{0000000B-18B2-4AC1-9BFB-D0C919B5E6E7}"/>
              </c:ext>
            </c:extLst>
          </c:dPt>
          <c:dPt>
            <c:idx val="7"/>
            <c:marker>
              <c:symbol val="none"/>
            </c:marker>
            <c:bubble3D val="0"/>
            <c:spPr>
              <a:ln w="28575" cap="rnd">
                <a:solidFill>
                  <a:schemeClr val="accent3"/>
                </a:solidFill>
                <a:round/>
              </a:ln>
              <a:effectLst/>
            </c:spPr>
            <c:extLst>
              <c:ext xmlns:c16="http://schemas.microsoft.com/office/drawing/2014/chart" uri="{C3380CC4-5D6E-409C-BE32-E72D297353CC}">
                <c16:uniqueId val="{0000000D-18B2-4AC1-9BFB-D0C919B5E6E7}"/>
              </c:ext>
            </c:extLst>
          </c:dPt>
          <c:dPt>
            <c:idx val="8"/>
            <c:marker>
              <c:symbol val="none"/>
            </c:marker>
            <c:bubble3D val="0"/>
            <c:spPr>
              <a:ln w="28575" cap="rnd">
                <a:solidFill>
                  <a:schemeClr val="accent3"/>
                </a:solidFill>
                <a:round/>
              </a:ln>
              <a:effectLst/>
            </c:spPr>
            <c:extLst>
              <c:ext xmlns:c16="http://schemas.microsoft.com/office/drawing/2014/chart" uri="{C3380CC4-5D6E-409C-BE32-E72D297353CC}">
                <c16:uniqueId val="{0000000F-18B2-4AC1-9BFB-D0C919B5E6E7}"/>
              </c:ext>
            </c:extLst>
          </c:dPt>
          <c:dPt>
            <c:idx val="9"/>
            <c:marker>
              <c:symbol val="none"/>
            </c:marker>
            <c:bubble3D val="0"/>
            <c:spPr>
              <a:ln w="28575" cap="rnd">
                <a:solidFill>
                  <a:schemeClr val="accent3"/>
                </a:solidFill>
                <a:round/>
              </a:ln>
              <a:effectLst/>
            </c:spPr>
            <c:extLst>
              <c:ext xmlns:c16="http://schemas.microsoft.com/office/drawing/2014/chart" uri="{C3380CC4-5D6E-409C-BE32-E72D297353CC}">
                <c16:uniqueId val="{00000011-18B2-4AC1-9BFB-D0C919B5E6E7}"/>
              </c:ext>
            </c:extLst>
          </c:dPt>
          <c:dPt>
            <c:idx val="10"/>
            <c:marker>
              <c:symbol val="none"/>
            </c:marker>
            <c:bubble3D val="0"/>
            <c:spPr>
              <a:ln w="28575" cap="rnd">
                <a:solidFill>
                  <a:schemeClr val="accent3"/>
                </a:solidFill>
                <a:round/>
              </a:ln>
              <a:effectLst/>
            </c:spPr>
            <c:extLst>
              <c:ext xmlns:c16="http://schemas.microsoft.com/office/drawing/2014/chart" uri="{C3380CC4-5D6E-409C-BE32-E72D297353CC}">
                <c16:uniqueId val="{00000013-18B2-4AC1-9BFB-D0C919B5E6E7}"/>
              </c:ext>
            </c:extLst>
          </c:dPt>
          <c:dPt>
            <c:idx val="11"/>
            <c:marker>
              <c:symbol val="none"/>
            </c:marker>
            <c:bubble3D val="0"/>
            <c:spPr>
              <a:ln w="28575" cap="rnd">
                <a:solidFill>
                  <a:schemeClr val="accent2"/>
                </a:solidFill>
                <a:round/>
              </a:ln>
              <a:effectLst/>
            </c:spPr>
            <c:extLst>
              <c:ext xmlns:c16="http://schemas.microsoft.com/office/drawing/2014/chart" uri="{C3380CC4-5D6E-409C-BE32-E72D297353CC}">
                <c16:uniqueId val="{00000015-18B2-4AC1-9BFB-D0C919B5E6E7}"/>
              </c:ext>
            </c:extLst>
          </c:dPt>
          <c:dPt>
            <c:idx val="12"/>
            <c:marker>
              <c:symbol val="none"/>
            </c:marker>
            <c:bubble3D val="0"/>
            <c:spPr>
              <a:ln w="28575" cap="rnd">
                <a:solidFill>
                  <a:schemeClr val="accent2"/>
                </a:solidFill>
                <a:round/>
              </a:ln>
              <a:effectLst/>
            </c:spPr>
            <c:extLst>
              <c:ext xmlns:c16="http://schemas.microsoft.com/office/drawing/2014/chart" uri="{C3380CC4-5D6E-409C-BE32-E72D297353CC}">
                <c16:uniqueId val="{00000017-18B2-4AC1-9BFB-D0C919B5E6E7}"/>
              </c:ext>
            </c:extLst>
          </c:dPt>
          <c:dPt>
            <c:idx val="13"/>
            <c:marker>
              <c:symbol val="none"/>
            </c:marker>
            <c:bubble3D val="0"/>
            <c:spPr>
              <a:ln w="28575" cap="rnd">
                <a:solidFill>
                  <a:schemeClr val="accent2"/>
                </a:solidFill>
                <a:round/>
              </a:ln>
              <a:effectLst/>
            </c:spPr>
            <c:extLst>
              <c:ext xmlns:c16="http://schemas.microsoft.com/office/drawing/2014/chart" uri="{C3380CC4-5D6E-409C-BE32-E72D297353CC}">
                <c16:uniqueId val="{00000019-18B2-4AC1-9BFB-D0C919B5E6E7}"/>
              </c:ext>
            </c:extLst>
          </c:dPt>
          <c:dPt>
            <c:idx val="14"/>
            <c:marker>
              <c:symbol val="none"/>
            </c:marker>
            <c:bubble3D val="0"/>
            <c:spPr>
              <a:ln w="28575" cap="rnd">
                <a:solidFill>
                  <a:schemeClr val="accent2"/>
                </a:solidFill>
                <a:round/>
              </a:ln>
              <a:effectLst/>
            </c:spPr>
            <c:extLst>
              <c:ext xmlns:c16="http://schemas.microsoft.com/office/drawing/2014/chart" uri="{C3380CC4-5D6E-409C-BE32-E72D297353CC}">
                <c16:uniqueId val="{0000001B-18B2-4AC1-9BFB-D0C919B5E6E7}"/>
              </c:ext>
            </c:extLst>
          </c:dPt>
          <c:dPt>
            <c:idx val="15"/>
            <c:marker>
              <c:symbol val="none"/>
            </c:marker>
            <c:bubble3D val="0"/>
            <c:spPr>
              <a:ln w="28575" cap="rnd">
                <a:solidFill>
                  <a:schemeClr val="accent2"/>
                </a:solidFill>
                <a:round/>
              </a:ln>
              <a:effectLst/>
            </c:spPr>
            <c:extLst>
              <c:ext xmlns:c16="http://schemas.microsoft.com/office/drawing/2014/chart" uri="{C3380CC4-5D6E-409C-BE32-E72D297353CC}">
                <c16:uniqueId val="{0000001D-18B2-4AC1-9BFB-D0C919B5E6E7}"/>
              </c:ext>
            </c:extLst>
          </c:dPt>
          <c:dPt>
            <c:idx val="16"/>
            <c:marker>
              <c:symbol val="none"/>
            </c:marker>
            <c:bubble3D val="0"/>
            <c:spPr>
              <a:ln w="28575" cap="rnd">
                <a:solidFill>
                  <a:schemeClr val="accent6"/>
                </a:solidFill>
                <a:round/>
              </a:ln>
              <a:effectLst/>
            </c:spPr>
            <c:extLst>
              <c:ext xmlns:c16="http://schemas.microsoft.com/office/drawing/2014/chart" uri="{C3380CC4-5D6E-409C-BE32-E72D297353CC}">
                <c16:uniqueId val="{0000001F-18B2-4AC1-9BFB-D0C919B5E6E7}"/>
              </c:ext>
            </c:extLst>
          </c:dPt>
          <c:dPt>
            <c:idx val="17"/>
            <c:marker>
              <c:symbol val="none"/>
            </c:marker>
            <c:bubble3D val="0"/>
            <c:spPr>
              <a:ln w="28575" cap="rnd">
                <a:solidFill>
                  <a:schemeClr val="accent6"/>
                </a:solidFill>
                <a:round/>
              </a:ln>
              <a:effectLst/>
            </c:spPr>
            <c:extLst>
              <c:ext xmlns:c16="http://schemas.microsoft.com/office/drawing/2014/chart" uri="{C3380CC4-5D6E-409C-BE32-E72D297353CC}">
                <c16:uniqueId val="{00000021-18B2-4AC1-9BFB-D0C919B5E6E7}"/>
              </c:ext>
            </c:extLst>
          </c:dPt>
          <c:dPt>
            <c:idx val="18"/>
            <c:marker>
              <c:symbol val="none"/>
            </c:marker>
            <c:bubble3D val="0"/>
            <c:spPr>
              <a:ln w="28575" cap="rnd">
                <a:solidFill>
                  <a:schemeClr val="accent6"/>
                </a:solidFill>
                <a:round/>
              </a:ln>
              <a:effectLst/>
            </c:spPr>
            <c:extLst>
              <c:ext xmlns:c16="http://schemas.microsoft.com/office/drawing/2014/chart" uri="{C3380CC4-5D6E-409C-BE32-E72D297353CC}">
                <c16:uniqueId val="{00000023-18B2-4AC1-9BFB-D0C919B5E6E7}"/>
              </c:ext>
            </c:extLst>
          </c:dPt>
          <c:dPt>
            <c:idx val="19"/>
            <c:marker>
              <c:symbol val="none"/>
            </c:marker>
            <c:bubble3D val="0"/>
            <c:spPr>
              <a:ln w="28575" cap="rnd">
                <a:solidFill>
                  <a:schemeClr val="accent6"/>
                </a:solidFill>
                <a:round/>
              </a:ln>
              <a:effectLst/>
            </c:spPr>
            <c:extLst>
              <c:ext xmlns:c16="http://schemas.microsoft.com/office/drawing/2014/chart" uri="{C3380CC4-5D6E-409C-BE32-E72D297353CC}">
                <c16:uniqueId val="{00000025-18B2-4AC1-9BFB-D0C919B5E6E7}"/>
              </c:ext>
            </c:extLst>
          </c:dPt>
          <c:dPt>
            <c:idx val="20"/>
            <c:marker>
              <c:symbol val="none"/>
            </c:marker>
            <c:bubble3D val="0"/>
            <c:spPr>
              <a:ln w="28575" cap="rnd">
                <a:solidFill>
                  <a:schemeClr val="accent6"/>
                </a:solidFill>
                <a:round/>
              </a:ln>
              <a:effectLst/>
            </c:spPr>
            <c:extLst>
              <c:ext xmlns:c16="http://schemas.microsoft.com/office/drawing/2014/chart" uri="{C3380CC4-5D6E-409C-BE32-E72D297353CC}">
                <c16:uniqueId val="{00000027-18B2-4AC1-9BFB-D0C919B5E6E7}"/>
              </c:ext>
            </c:extLst>
          </c:dPt>
          <c:dPt>
            <c:idx val="21"/>
            <c:marker>
              <c:symbol val="none"/>
            </c:marker>
            <c:bubble3D val="0"/>
            <c:spPr>
              <a:ln w="28575" cap="rnd">
                <a:solidFill>
                  <a:srgbClr val="AE129B"/>
                </a:solidFill>
                <a:round/>
              </a:ln>
              <a:effectLst/>
            </c:spPr>
            <c:extLst>
              <c:ext xmlns:c16="http://schemas.microsoft.com/office/drawing/2014/chart" uri="{C3380CC4-5D6E-409C-BE32-E72D297353CC}">
                <c16:uniqueId val="{00000029-18B2-4AC1-9BFB-D0C919B5E6E7}"/>
              </c:ext>
            </c:extLst>
          </c:dPt>
          <c:dPt>
            <c:idx val="22"/>
            <c:marker>
              <c:symbol val="none"/>
            </c:marker>
            <c:bubble3D val="0"/>
            <c:spPr>
              <a:ln w="28575" cap="rnd">
                <a:solidFill>
                  <a:srgbClr val="AE129B"/>
                </a:solidFill>
                <a:round/>
              </a:ln>
              <a:effectLst/>
            </c:spPr>
            <c:extLst>
              <c:ext xmlns:c16="http://schemas.microsoft.com/office/drawing/2014/chart" uri="{C3380CC4-5D6E-409C-BE32-E72D297353CC}">
                <c16:uniqueId val="{0000002B-18B2-4AC1-9BFB-D0C919B5E6E7}"/>
              </c:ext>
            </c:extLst>
          </c:dPt>
          <c:dPt>
            <c:idx val="23"/>
            <c:marker>
              <c:symbol val="none"/>
            </c:marker>
            <c:bubble3D val="0"/>
            <c:spPr>
              <a:ln w="28575" cap="rnd">
                <a:solidFill>
                  <a:srgbClr val="AE129B"/>
                </a:solidFill>
                <a:round/>
              </a:ln>
              <a:effectLst/>
            </c:spPr>
            <c:extLst>
              <c:ext xmlns:c16="http://schemas.microsoft.com/office/drawing/2014/chart" uri="{C3380CC4-5D6E-409C-BE32-E72D297353CC}">
                <c16:uniqueId val="{0000002D-18B2-4AC1-9BFB-D0C919B5E6E7}"/>
              </c:ext>
            </c:extLst>
          </c:dPt>
          <c:dPt>
            <c:idx val="24"/>
            <c:marker>
              <c:symbol val="none"/>
            </c:marker>
            <c:bubble3D val="0"/>
            <c:spPr>
              <a:ln w="28575" cap="rnd">
                <a:solidFill>
                  <a:srgbClr val="AE129B"/>
                </a:solidFill>
                <a:round/>
              </a:ln>
              <a:effectLst/>
            </c:spPr>
            <c:extLst>
              <c:ext xmlns:c16="http://schemas.microsoft.com/office/drawing/2014/chart" uri="{C3380CC4-5D6E-409C-BE32-E72D297353CC}">
                <c16:uniqueId val="{0000002F-18B2-4AC1-9BFB-D0C919B5E6E7}"/>
              </c:ext>
            </c:extLst>
          </c:dPt>
          <c:cat>
            <c:strRef>
              <c:f>'[pluiesHiver (Copie en conflit de Stagiaire FIWAP 2021-04-06).xlsx]grouped_011116_310321_mens'!$C$2:$C$6,'[pluiesHiver (Copie en conflit de Stagiaire FIWAP 2021-04-06).xlsx]grouped_011116_310321_mens'!$C$8:$C$12,'[pluiesHiver (Copie en conflit de Stagiaire FIWAP 2021-04-06).xlsx]grouped_011116_310321_mens'!$C$14:$C$18,'[pluiesHiver (Copie en conflit de Stagiaire FIWAP 2021-04-06).xlsx]grouped_011116_310321_mens'!$C$20:$C$24,'[pluiesHiver (Copie en conflit de Stagiaire FIWAP 2021-04-06).xlsx]grouped_011116_310321_mens'!$C$26:$C$30</c:f>
              <c:strCache>
                <c:ptCount val="25"/>
                <c:pt idx="0">
                  <c:v>novembre</c:v>
                </c:pt>
                <c:pt idx="1">
                  <c:v>décembre</c:v>
                </c:pt>
                <c:pt idx="2">
                  <c:v>janvier</c:v>
                </c:pt>
                <c:pt idx="3">
                  <c:v>février</c:v>
                </c:pt>
                <c:pt idx="4">
                  <c:v>mars</c:v>
                </c:pt>
                <c:pt idx="5">
                  <c:v>novembre</c:v>
                </c:pt>
                <c:pt idx="6">
                  <c:v>décembre</c:v>
                </c:pt>
                <c:pt idx="7">
                  <c:v>janvier</c:v>
                </c:pt>
                <c:pt idx="8">
                  <c:v>février</c:v>
                </c:pt>
                <c:pt idx="9">
                  <c:v>mars</c:v>
                </c:pt>
                <c:pt idx="10">
                  <c:v>novembre</c:v>
                </c:pt>
                <c:pt idx="11">
                  <c:v>décembre</c:v>
                </c:pt>
                <c:pt idx="12">
                  <c:v>janvier</c:v>
                </c:pt>
                <c:pt idx="13">
                  <c:v>février</c:v>
                </c:pt>
                <c:pt idx="14">
                  <c:v>mars</c:v>
                </c:pt>
                <c:pt idx="15">
                  <c:v>novembre</c:v>
                </c:pt>
                <c:pt idx="16">
                  <c:v>décembre</c:v>
                </c:pt>
                <c:pt idx="17">
                  <c:v>janvier</c:v>
                </c:pt>
                <c:pt idx="18">
                  <c:v>février</c:v>
                </c:pt>
                <c:pt idx="19">
                  <c:v>mars</c:v>
                </c:pt>
                <c:pt idx="20">
                  <c:v>novembre</c:v>
                </c:pt>
                <c:pt idx="21">
                  <c:v>décembre</c:v>
                </c:pt>
                <c:pt idx="22">
                  <c:v>janvier</c:v>
                </c:pt>
                <c:pt idx="23">
                  <c:v>février</c:v>
                </c:pt>
                <c:pt idx="24">
                  <c:v>mars</c:v>
                </c:pt>
              </c:strCache>
            </c:strRef>
          </c:cat>
          <c:val>
            <c:numRef>
              <c:f>'[pluiesHiver (Copie en conflit de Stagiaire FIWAP 2021-04-06).xlsx]grouped_011116_310321_mens'!$E$2:$E$6,'[pluiesHiver (Copie en conflit de Stagiaire FIWAP 2021-04-06).xlsx]grouped_011116_310321_mens'!$E$8:$E$12,'[pluiesHiver (Copie en conflit de Stagiaire FIWAP 2021-04-06).xlsx]grouped_011116_310321_mens'!$E$14:$E$18,'[pluiesHiver (Copie en conflit de Stagiaire FIWAP 2021-04-06).xlsx]grouped_011116_310321_mens'!$E$20:$E$24,'[pluiesHiver (Copie en conflit de Stagiaire FIWAP 2021-04-06).xlsx]grouped_011116_310321_mens'!$E$26:$E$30</c:f>
              <c:numCache>
                <c:formatCode>General</c:formatCode>
                <c:ptCount val="25"/>
                <c:pt idx="0">
                  <c:v>61.2</c:v>
                </c:pt>
                <c:pt idx="1">
                  <c:v>17.399999999999999</c:v>
                </c:pt>
                <c:pt idx="2">
                  <c:v>44.8</c:v>
                </c:pt>
                <c:pt idx="3">
                  <c:v>36.299999999999997</c:v>
                </c:pt>
                <c:pt idx="4">
                  <c:v>43.3</c:v>
                </c:pt>
                <c:pt idx="5">
                  <c:v>74.3</c:v>
                </c:pt>
                <c:pt idx="6">
                  <c:v>105.1</c:v>
                </c:pt>
                <c:pt idx="7">
                  <c:v>84.5</c:v>
                </c:pt>
                <c:pt idx="8">
                  <c:v>18.8</c:v>
                </c:pt>
                <c:pt idx="9">
                  <c:v>46.6</c:v>
                </c:pt>
                <c:pt idx="10">
                  <c:v>26.4</c:v>
                </c:pt>
                <c:pt idx="11">
                  <c:v>79.599999999999994</c:v>
                </c:pt>
                <c:pt idx="12">
                  <c:v>38.1</c:v>
                </c:pt>
                <c:pt idx="13">
                  <c:v>54.5</c:v>
                </c:pt>
                <c:pt idx="14">
                  <c:v>87.2</c:v>
                </c:pt>
                <c:pt idx="15">
                  <c:v>46.3</c:v>
                </c:pt>
                <c:pt idx="16">
                  <c:v>69</c:v>
                </c:pt>
                <c:pt idx="17">
                  <c:v>30.7</c:v>
                </c:pt>
                <c:pt idx="18">
                  <c:v>111.2</c:v>
                </c:pt>
                <c:pt idx="19">
                  <c:v>58.5</c:v>
                </c:pt>
                <c:pt idx="20">
                  <c:v>20.5</c:v>
                </c:pt>
                <c:pt idx="21">
                  <c:v>70.2</c:v>
                </c:pt>
                <c:pt idx="22">
                  <c:v>98.7</c:v>
                </c:pt>
                <c:pt idx="23">
                  <c:v>52.4</c:v>
                </c:pt>
                <c:pt idx="24">
                  <c:v>48.1</c:v>
                </c:pt>
              </c:numCache>
            </c:numRef>
          </c:val>
          <c:smooth val="0"/>
          <c:extLst>
            <c:ext xmlns:c16="http://schemas.microsoft.com/office/drawing/2014/chart" uri="{C3380CC4-5D6E-409C-BE32-E72D297353CC}">
              <c16:uniqueId val="{00000030-18B2-4AC1-9BFB-D0C919B5E6E7}"/>
            </c:ext>
          </c:extLst>
        </c:ser>
        <c:ser>
          <c:idx val="1"/>
          <c:order val="1"/>
          <c:tx>
            <c:strRef>
              <c:f>'[pluiesHiver (Copie en conflit de Stagiaire FIWAP 2021-04-06).xlsx]grouped_011116_310321_mens'!$G$1</c:f>
              <c:strCache>
                <c:ptCount val="1"/>
                <c:pt idx="0">
                  <c:v>Hainaut</c:v>
                </c:pt>
              </c:strCache>
            </c:strRef>
          </c:tx>
          <c:spPr>
            <a:ln w="31750" cap="rnd" cmpd="sng">
              <a:solidFill>
                <a:schemeClr val="tx1"/>
              </a:solidFill>
              <a:prstDash val="sysDash"/>
              <a:round/>
              <a:tailEnd type="none"/>
            </a:ln>
            <a:effectLst/>
          </c:spPr>
          <c:marker>
            <c:symbol val="none"/>
          </c:marker>
          <c:dPt>
            <c:idx val="0"/>
            <c:marker>
              <c:symbol val="none"/>
            </c:marker>
            <c:bubble3D val="0"/>
            <c:spPr>
              <a:ln w="31750" cap="rnd" cmpd="sng">
                <a:solidFill>
                  <a:schemeClr val="accent1"/>
                </a:solidFill>
                <a:prstDash val="sysDash"/>
                <a:round/>
                <a:tailEnd type="none"/>
              </a:ln>
              <a:effectLst/>
            </c:spPr>
            <c:extLst>
              <c:ext xmlns:c16="http://schemas.microsoft.com/office/drawing/2014/chart" uri="{C3380CC4-5D6E-409C-BE32-E72D297353CC}">
                <c16:uniqueId val="{00000032-18B2-4AC1-9BFB-D0C919B5E6E7}"/>
              </c:ext>
            </c:extLst>
          </c:dPt>
          <c:dPt>
            <c:idx val="1"/>
            <c:marker>
              <c:symbol val="none"/>
            </c:marker>
            <c:bubble3D val="0"/>
            <c:spPr>
              <a:ln w="31750" cap="rnd" cmpd="sng">
                <a:solidFill>
                  <a:schemeClr val="accent1"/>
                </a:solidFill>
                <a:prstDash val="sysDash"/>
                <a:round/>
                <a:tailEnd type="none"/>
              </a:ln>
              <a:effectLst/>
            </c:spPr>
            <c:extLst>
              <c:ext xmlns:c16="http://schemas.microsoft.com/office/drawing/2014/chart" uri="{C3380CC4-5D6E-409C-BE32-E72D297353CC}">
                <c16:uniqueId val="{00000034-18B2-4AC1-9BFB-D0C919B5E6E7}"/>
              </c:ext>
            </c:extLst>
          </c:dPt>
          <c:dPt>
            <c:idx val="2"/>
            <c:marker>
              <c:symbol val="none"/>
            </c:marker>
            <c:bubble3D val="0"/>
            <c:spPr>
              <a:ln w="31750" cap="rnd" cmpd="sng">
                <a:solidFill>
                  <a:schemeClr val="accent1"/>
                </a:solidFill>
                <a:prstDash val="sysDash"/>
                <a:round/>
                <a:tailEnd type="none"/>
              </a:ln>
              <a:effectLst/>
            </c:spPr>
            <c:extLst>
              <c:ext xmlns:c16="http://schemas.microsoft.com/office/drawing/2014/chart" uri="{C3380CC4-5D6E-409C-BE32-E72D297353CC}">
                <c16:uniqueId val="{00000036-18B2-4AC1-9BFB-D0C919B5E6E7}"/>
              </c:ext>
            </c:extLst>
          </c:dPt>
          <c:dPt>
            <c:idx val="3"/>
            <c:marker>
              <c:symbol val="none"/>
            </c:marker>
            <c:bubble3D val="0"/>
            <c:spPr>
              <a:ln w="31750" cap="rnd" cmpd="sng">
                <a:solidFill>
                  <a:schemeClr val="accent1"/>
                </a:solidFill>
                <a:prstDash val="sysDash"/>
                <a:round/>
                <a:tailEnd type="none"/>
              </a:ln>
              <a:effectLst/>
            </c:spPr>
            <c:extLst>
              <c:ext xmlns:c16="http://schemas.microsoft.com/office/drawing/2014/chart" uri="{C3380CC4-5D6E-409C-BE32-E72D297353CC}">
                <c16:uniqueId val="{00000038-18B2-4AC1-9BFB-D0C919B5E6E7}"/>
              </c:ext>
            </c:extLst>
          </c:dPt>
          <c:dPt>
            <c:idx val="4"/>
            <c:marker>
              <c:symbol val="none"/>
            </c:marker>
            <c:bubble3D val="0"/>
            <c:spPr>
              <a:ln w="31750" cap="rnd" cmpd="sng">
                <a:solidFill>
                  <a:schemeClr val="accent1"/>
                </a:solidFill>
                <a:prstDash val="sysDash"/>
                <a:round/>
                <a:tailEnd type="none"/>
              </a:ln>
              <a:effectLst/>
            </c:spPr>
            <c:extLst>
              <c:ext xmlns:c16="http://schemas.microsoft.com/office/drawing/2014/chart" uri="{C3380CC4-5D6E-409C-BE32-E72D297353CC}">
                <c16:uniqueId val="{0000003A-18B2-4AC1-9BFB-D0C919B5E6E7}"/>
              </c:ext>
            </c:extLst>
          </c:dPt>
          <c:dPt>
            <c:idx val="5"/>
            <c:marker>
              <c:symbol val="none"/>
            </c:marker>
            <c:bubble3D val="0"/>
            <c:spPr>
              <a:ln w="31750" cap="rnd" cmpd="sng">
                <a:solidFill>
                  <a:schemeClr val="accent1"/>
                </a:solidFill>
                <a:prstDash val="sysDash"/>
                <a:round/>
                <a:tailEnd type="none"/>
              </a:ln>
              <a:effectLst/>
            </c:spPr>
            <c:extLst>
              <c:ext xmlns:c16="http://schemas.microsoft.com/office/drawing/2014/chart" uri="{C3380CC4-5D6E-409C-BE32-E72D297353CC}">
                <c16:uniqueId val="{0000003C-18B2-4AC1-9BFB-D0C919B5E6E7}"/>
              </c:ext>
            </c:extLst>
          </c:dPt>
          <c:dPt>
            <c:idx val="6"/>
            <c:marker>
              <c:symbol val="none"/>
            </c:marker>
            <c:bubble3D val="0"/>
            <c:spPr>
              <a:ln w="31750" cap="rnd" cmpd="sng">
                <a:solidFill>
                  <a:schemeClr val="accent3"/>
                </a:solidFill>
                <a:prstDash val="sysDash"/>
                <a:round/>
                <a:tailEnd type="none"/>
              </a:ln>
              <a:effectLst/>
            </c:spPr>
            <c:extLst>
              <c:ext xmlns:c16="http://schemas.microsoft.com/office/drawing/2014/chart" uri="{C3380CC4-5D6E-409C-BE32-E72D297353CC}">
                <c16:uniqueId val="{0000003E-18B2-4AC1-9BFB-D0C919B5E6E7}"/>
              </c:ext>
            </c:extLst>
          </c:dPt>
          <c:dPt>
            <c:idx val="7"/>
            <c:marker>
              <c:symbol val="none"/>
            </c:marker>
            <c:bubble3D val="0"/>
            <c:spPr>
              <a:ln w="31750" cap="rnd" cmpd="sng">
                <a:solidFill>
                  <a:schemeClr val="accent3"/>
                </a:solidFill>
                <a:prstDash val="sysDash"/>
                <a:round/>
                <a:tailEnd type="none"/>
              </a:ln>
              <a:effectLst/>
            </c:spPr>
            <c:extLst>
              <c:ext xmlns:c16="http://schemas.microsoft.com/office/drawing/2014/chart" uri="{C3380CC4-5D6E-409C-BE32-E72D297353CC}">
                <c16:uniqueId val="{00000040-18B2-4AC1-9BFB-D0C919B5E6E7}"/>
              </c:ext>
            </c:extLst>
          </c:dPt>
          <c:dPt>
            <c:idx val="8"/>
            <c:marker>
              <c:symbol val="none"/>
            </c:marker>
            <c:bubble3D val="0"/>
            <c:spPr>
              <a:ln w="31750" cap="rnd" cmpd="sng">
                <a:solidFill>
                  <a:schemeClr val="accent3"/>
                </a:solidFill>
                <a:prstDash val="sysDash"/>
                <a:round/>
                <a:tailEnd type="none"/>
              </a:ln>
              <a:effectLst/>
            </c:spPr>
            <c:extLst>
              <c:ext xmlns:c16="http://schemas.microsoft.com/office/drawing/2014/chart" uri="{C3380CC4-5D6E-409C-BE32-E72D297353CC}">
                <c16:uniqueId val="{00000042-18B2-4AC1-9BFB-D0C919B5E6E7}"/>
              </c:ext>
            </c:extLst>
          </c:dPt>
          <c:dPt>
            <c:idx val="9"/>
            <c:marker>
              <c:symbol val="none"/>
            </c:marker>
            <c:bubble3D val="0"/>
            <c:spPr>
              <a:ln w="31750" cap="rnd" cmpd="sng">
                <a:solidFill>
                  <a:schemeClr val="accent3"/>
                </a:solidFill>
                <a:prstDash val="sysDash"/>
                <a:round/>
                <a:tailEnd type="none"/>
              </a:ln>
              <a:effectLst/>
            </c:spPr>
            <c:extLst>
              <c:ext xmlns:c16="http://schemas.microsoft.com/office/drawing/2014/chart" uri="{C3380CC4-5D6E-409C-BE32-E72D297353CC}">
                <c16:uniqueId val="{00000044-18B2-4AC1-9BFB-D0C919B5E6E7}"/>
              </c:ext>
            </c:extLst>
          </c:dPt>
          <c:dPt>
            <c:idx val="10"/>
            <c:marker>
              <c:symbol val="none"/>
            </c:marker>
            <c:bubble3D val="0"/>
            <c:spPr>
              <a:ln w="31750" cap="rnd" cmpd="sng">
                <a:solidFill>
                  <a:schemeClr val="accent3"/>
                </a:solidFill>
                <a:prstDash val="sysDash"/>
                <a:round/>
                <a:tailEnd type="none"/>
              </a:ln>
              <a:effectLst/>
            </c:spPr>
            <c:extLst>
              <c:ext xmlns:c16="http://schemas.microsoft.com/office/drawing/2014/chart" uri="{C3380CC4-5D6E-409C-BE32-E72D297353CC}">
                <c16:uniqueId val="{00000046-18B2-4AC1-9BFB-D0C919B5E6E7}"/>
              </c:ext>
            </c:extLst>
          </c:dPt>
          <c:dPt>
            <c:idx val="11"/>
            <c:marker>
              <c:symbol val="none"/>
            </c:marker>
            <c:bubble3D val="0"/>
            <c:spPr>
              <a:ln w="31750" cap="rnd" cmpd="sng">
                <a:solidFill>
                  <a:schemeClr val="accent2"/>
                </a:solidFill>
                <a:prstDash val="sysDash"/>
                <a:round/>
                <a:tailEnd type="none"/>
              </a:ln>
              <a:effectLst/>
            </c:spPr>
            <c:extLst>
              <c:ext xmlns:c16="http://schemas.microsoft.com/office/drawing/2014/chart" uri="{C3380CC4-5D6E-409C-BE32-E72D297353CC}">
                <c16:uniqueId val="{00000048-18B2-4AC1-9BFB-D0C919B5E6E7}"/>
              </c:ext>
            </c:extLst>
          </c:dPt>
          <c:dPt>
            <c:idx val="12"/>
            <c:marker>
              <c:symbol val="none"/>
            </c:marker>
            <c:bubble3D val="0"/>
            <c:spPr>
              <a:ln w="31750" cap="rnd" cmpd="sng">
                <a:solidFill>
                  <a:schemeClr val="accent2"/>
                </a:solidFill>
                <a:prstDash val="sysDash"/>
                <a:round/>
                <a:tailEnd type="none"/>
              </a:ln>
              <a:effectLst/>
            </c:spPr>
            <c:extLst>
              <c:ext xmlns:c16="http://schemas.microsoft.com/office/drawing/2014/chart" uri="{C3380CC4-5D6E-409C-BE32-E72D297353CC}">
                <c16:uniqueId val="{0000004A-18B2-4AC1-9BFB-D0C919B5E6E7}"/>
              </c:ext>
            </c:extLst>
          </c:dPt>
          <c:dPt>
            <c:idx val="13"/>
            <c:marker>
              <c:symbol val="none"/>
            </c:marker>
            <c:bubble3D val="0"/>
            <c:spPr>
              <a:ln w="31750" cap="rnd" cmpd="sng">
                <a:solidFill>
                  <a:schemeClr val="accent2"/>
                </a:solidFill>
                <a:prstDash val="sysDash"/>
                <a:round/>
                <a:tailEnd type="none"/>
              </a:ln>
              <a:effectLst/>
            </c:spPr>
            <c:extLst>
              <c:ext xmlns:c16="http://schemas.microsoft.com/office/drawing/2014/chart" uri="{C3380CC4-5D6E-409C-BE32-E72D297353CC}">
                <c16:uniqueId val="{0000004C-18B2-4AC1-9BFB-D0C919B5E6E7}"/>
              </c:ext>
            </c:extLst>
          </c:dPt>
          <c:dPt>
            <c:idx val="14"/>
            <c:marker>
              <c:symbol val="none"/>
            </c:marker>
            <c:bubble3D val="0"/>
            <c:spPr>
              <a:ln w="31750" cap="rnd" cmpd="sng">
                <a:solidFill>
                  <a:schemeClr val="accent2"/>
                </a:solidFill>
                <a:prstDash val="sysDash"/>
                <a:round/>
                <a:tailEnd type="none"/>
              </a:ln>
              <a:effectLst/>
            </c:spPr>
            <c:extLst>
              <c:ext xmlns:c16="http://schemas.microsoft.com/office/drawing/2014/chart" uri="{C3380CC4-5D6E-409C-BE32-E72D297353CC}">
                <c16:uniqueId val="{0000004E-18B2-4AC1-9BFB-D0C919B5E6E7}"/>
              </c:ext>
            </c:extLst>
          </c:dPt>
          <c:dPt>
            <c:idx val="15"/>
            <c:marker>
              <c:symbol val="none"/>
            </c:marker>
            <c:bubble3D val="0"/>
            <c:spPr>
              <a:ln w="31750" cap="rnd" cmpd="sng">
                <a:solidFill>
                  <a:schemeClr val="accent2"/>
                </a:solidFill>
                <a:prstDash val="sysDash"/>
                <a:round/>
                <a:tailEnd type="none"/>
              </a:ln>
              <a:effectLst/>
            </c:spPr>
            <c:extLst>
              <c:ext xmlns:c16="http://schemas.microsoft.com/office/drawing/2014/chart" uri="{C3380CC4-5D6E-409C-BE32-E72D297353CC}">
                <c16:uniqueId val="{00000050-18B2-4AC1-9BFB-D0C919B5E6E7}"/>
              </c:ext>
            </c:extLst>
          </c:dPt>
          <c:dPt>
            <c:idx val="16"/>
            <c:marker>
              <c:symbol val="none"/>
            </c:marker>
            <c:bubble3D val="0"/>
            <c:spPr>
              <a:ln w="31750" cap="rnd" cmpd="sng">
                <a:solidFill>
                  <a:schemeClr val="accent6"/>
                </a:solidFill>
                <a:prstDash val="sysDash"/>
                <a:round/>
                <a:tailEnd type="none"/>
              </a:ln>
              <a:effectLst/>
            </c:spPr>
            <c:extLst>
              <c:ext xmlns:c16="http://schemas.microsoft.com/office/drawing/2014/chart" uri="{C3380CC4-5D6E-409C-BE32-E72D297353CC}">
                <c16:uniqueId val="{00000052-18B2-4AC1-9BFB-D0C919B5E6E7}"/>
              </c:ext>
            </c:extLst>
          </c:dPt>
          <c:dPt>
            <c:idx val="17"/>
            <c:marker>
              <c:symbol val="none"/>
            </c:marker>
            <c:bubble3D val="0"/>
            <c:spPr>
              <a:ln w="31750" cap="rnd" cmpd="sng">
                <a:solidFill>
                  <a:schemeClr val="accent6"/>
                </a:solidFill>
                <a:prstDash val="sysDash"/>
                <a:round/>
                <a:tailEnd type="none"/>
              </a:ln>
              <a:effectLst/>
            </c:spPr>
            <c:extLst>
              <c:ext xmlns:c16="http://schemas.microsoft.com/office/drawing/2014/chart" uri="{C3380CC4-5D6E-409C-BE32-E72D297353CC}">
                <c16:uniqueId val="{00000054-18B2-4AC1-9BFB-D0C919B5E6E7}"/>
              </c:ext>
            </c:extLst>
          </c:dPt>
          <c:dPt>
            <c:idx val="18"/>
            <c:marker>
              <c:symbol val="none"/>
            </c:marker>
            <c:bubble3D val="0"/>
            <c:spPr>
              <a:ln w="31750" cap="rnd" cmpd="sng">
                <a:solidFill>
                  <a:schemeClr val="accent6"/>
                </a:solidFill>
                <a:prstDash val="sysDash"/>
                <a:round/>
                <a:tailEnd type="none"/>
              </a:ln>
              <a:effectLst/>
            </c:spPr>
            <c:extLst>
              <c:ext xmlns:c16="http://schemas.microsoft.com/office/drawing/2014/chart" uri="{C3380CC4-5D6E-409C-BE32-E72D297353CC}">
                <c16:uniqueId val="{00000056-18B2-4AC1-9BFB-D0C919B5E6E7}"/>
              </c:ext>
            </c:extLst>
          </c:dPt>
          <c:dPt>
            <c:idx val="19"/>
            <c:marker>
              <c:symbol val="none"/>
            </c:marker>
            <c:bubble3D val="0"/>
            <c:spPr>
              <a:ln w="31750" cap="rnd" cmpd="sng">
                <a:solidFill>
                  <a:schemeClr val="accent6"/>
                </a:solidFill>
                <a:prstDash val="sysDash"/>
                <a:round/>
                <a:tailEnd type="none"/>
              </a:ln>
              <a:effectLst/>
            </c:spPr>
            <c:extLst>
              <c:ext xmlns:c16="http://schemas.microsoft.com/office/drawing/2014/chart" uri="{C3380CC4-5D6E-409C-BE32-E72D297353CC}">
                <c16:uniqueId val="{00000058-18B2-4AC1-9BFB-D0C919B5E6E7}"/>
              </c:ext>
            </c:extLst>
          </c:dPt>
          <c:dPt>
            <c:idx val="20"/>
            <c:marker>
              <c:symbol val="none"/>
            </c:marker>
            <c:bubble3D val="0"/>
            <c:spPr>
              <a:ln w="31750" cap="rnd" cmpd="sng">
                <a:solidFill>
                  <a:schemeClr val="accent6"/>
                </a:solidFill>
                <a:prstDash val="sysDash"/>
                <a:round/>
                <a:tailEnd type="none"/>
              </a:ln>
              <a:effectLst/>
            </c:spPr>
            <c:extLst>
              <c:ext xmlns:c16="http://schemas.microsoft.com/office/drawing/2014/chart" uri="{C3380CC4-5D6E-409C-BE32-E72D297353CC}">
                <c16:uniqueId val="{0000005A-18B2-4AC1-9BFB-D0C919B5E6E7}"/>
              </c:ext>
            </c:extLst>
          </c:dPt>
          <c:dPt>
            <c:idx val="21"/>
            <c:marker>
              <c:symbol val="none"/>
            </c:marker>
            <c:bubble3D val="0"/>
            <c:spPr>
              <a:ln w="31750" cap="rnd" cmpd="sng">
                <a:solidFill>
                  <a:srgbClr val="AE129B"/>
                </a:solidFill>
                <a:prstDash val="sysDash"/>
                <a:round/>
                <a:tailEnd type="none"/>
              </a:ln>
              <a:effectLst/>
            </c:spPr>
            <c:extLst>
              <c:ext xmlns:c16="http://schemas.microsoft.com/office/drawing/2014/chart" uri="{C3380CC4-5D6E-409C-BE32-E72D297353CC}">
                <c16:uniqueId val="{0000005C-18B2-4AC1-9BFB-D0C919B5E6E7}"/>
              </c:ext>
            </c:extLst>
          </c:dPt>
          <c:dPt>
            <c:idx val="22"/>
            <c:marker>
              <c:symbol val="none"/>
            </c:marker>
            <c:bubble3D val="0"/>
            <c:spPr>
              <a:ln w="31750" cap="rnd" cmpd="sng">
                <a:solidFill>
                  <a:srgbClr val="AE129B"/>
                </a:solidFill>
                <a:prstDash val="sysDash"/>
                <a:round/>
                <a:tailEnd type="none"/>
              </a:ln>
              <a:effectLst/>
            </c:spPr>
            <c:extLst>
              <c:ext xmlns:c16="http://schemas.microsoft.com/office/drawing/2014/chart" uri="{C3380CC4-5D6E-409C-BE32-E72D297353CC}">
                <c16:uniqueId val="{0000005E-18B2-4AC1-9BFB-D0C919B5E6E7}"/>
              </c:ext>
            </c:extLst>
          </c:dPt>
          <c:dPt>
            <c:idx val="23"/>
            <c:marker>
              <c:symbol val="none"/>
            </c:marker>
            <c:bubble3D val="0"/>
            <c:spPr>
              <a:ln w="31750" cap="rnd" cmpd="sng">
                <a:solidFill>
                  <a:srgbClr val="AE129B"/>
                </a:solidFill>
                <a:prstDash val="sysDash"/>
                <a:round/>
                <a:tailEnd type="none"/>
              </a:ln>
              <a:effectLst/>
            </c:spPr>
            <c:extLst>
              <c:ext xmlns:c16="http://schemas.microsoft.com/office/drawing/2014/chart" uri="{C3380CC4-5D6E-409C-BE32-E72D297353CC}">
                <c16:uniqueId val="{00000060-18B2-4AC1-9BFB-D0C919B5E6E7}"/>
              </c:ext>
            </c:extLst>
          </c:dPt>
          <c:dPt>
            <c:idx val="24"/>
            <c:marker>
              <c:symbol val="none"/>
            </c:marker>
            <c:bubble3D val="0"/>
            <c:spPr>
              <a:ln w="31750" cap="rnd" cmpd="sng">
                <a:solidFill>
                  <a:srgbClr val="AE129B"/>
                </a:solidFill>
                <a:prstDash val="sysDash"/>
                <a:round/>
                <a:tailEnd type="none"/>
              </a:ln>
              <a:effectLst/>
            </c:spPr>
            <c:extLst>
              <c:ext xmlns:c16="http://schemas.microsoft.com/office/drawing/2014/chart" uri="{C3380CC4-5D6E-409C-BE32-E72D297353CC}">
                <c16:uniqueId val="{00000062-18B2-4AC1-9BFB-D0C919B5E6E7}"/>
              </c:ext>
            </c:extLst>
          </c:dPt>
          <c:cat>
            <c:strRef>
              <c:f>'[pluiesHiver (Copie en conflit de Stagiaire FIWAP 2021-04-06).xlsx]grouped_011116_310321_mens'!$C$2:$C$6,'[pluiesHiver (Copie en conflit de Stagiaire FIWAP 2021-04-06).xlsx]grouped_011116_310321_mens'!$C$8:$C$12,'[pluiesHiver (Copie en conflit de Stagiaire FIWAP 2021-04-06).xlsx]grouped_011116_310321_mens'!$C$14:$C$18,'[pluiesHiver (Copie en conflit de Stagiaire FIWAP 2021-04-06).xlsx]grouped_011116_310321_mens'!$C$20:$C$24,'[pluiesHiver (Copie en conflit de Stagiaire FIWAP 2021-04-06).xlsx]grouped_011116_310321_mens'!$C$26:$C$30</c:f>
              <c:strCache>
                <c:ptCount val="25"/>
                <c:pt idx="0">
                  <c:v>novembre</c:v>
                </c:pt>
                <c:pt idx="1">
                  <c:v>décembre</c:v>
                </c:pt>
                <c:pt idx="2">
                  <c:v>janvier</c:v>
                </c:pt>
                <c:pt idx="3">
                  <c:v>février</c:v>
                </c:pt>
                <c:pt idx="4">
                  <c:v>mars</c:v>
                </c:pt>
                <c:pt idx="5">
                  <c:v>novembre</c:v>
                </c:pt>
                <c:pt idx="6">
                  <c:v>décembre</c:v>
                </c:pt>
                <c:pt idx="7">
                  <c:v>janvier</c:v>
                </c:pt>
                <c:pt idx="8">
                  <c:v>février</c:v>
                </c:pt>
                <c:pt idx="9">
                  <c:v>mars</c:v>
                </c:pt>
                <c:pt idx="10">
                  <c:v>novembre</c:v>
                </c:pt>
                <c:pt idx="11">
                  <c:v>décembre</c:v>
                </c:pt>
                <c:pt idx="12">
                  <c:v>janvier</c:v>
                </c:pt>
                <c:pt idx="13">
                  <c:v>février</c:v>
                </c:pt>
                <c:pt idx="14">
                  <c:v>mars</c:v>
                </c:pt>
                <c:pt idx="15">
                  <c:v>novembre</c:v>
                </c:pt>
                <c:pt idx="16">
                  <c:v>décembre</c:v>
                </c:pt>
                <c:pt idx="17">
                  <c:v>janvier</c:v>
                </c:pt>
                <c:pt idx="18">
                  <c:v>février</c:v>
                </c:pt>
                <c:pt idx="19">
                  <c:v>mars</c:v>
                </c:pt>
                <c:pt idx="20">
                  <c:v>novembre</c:v>
                </c:pt>
                <c:pt idx="21">
                  <c:v>décembre</c:v>
                </c:pt>
                <c:pt idx="22">
                  <c:v>janvier</c:v>
                </c:pt>
                <c:pt idx="23">
                  <c:v>février</c:v>
                </c:pt>
                <c:pt idx="24">
                  <c:v>mars</c:v>
                </c:pt>
              </c:strCache>
            </c:strRef>
          </c:cat>
          <c:val>
            <c:numRef>
              <c:f>'[pluiesHiver (Copie en conflit de Stagiaire FIWAP 2021-04-06).xlsx]grouped_011116_310321_mens'!$G$2:$G$6,'[pluiesHiver (Copie en conflit de Stagiaire FIWAP 2021-04-06).xlsx]grouped_011116_310321_mens'!$G$8:$G$12,'[pluiesHiver (Copie en conflit de Stagiaire FIWAP 2021-04-06).xlsx]grouped_011116_310321_mens'!$G$14:$G$18,'[pluiesHiver (Copie en conflit de Stagiaire FIWAP 2021-04-06).xlsx]grouped_011116_310321_mens'!$G$20:$G$24,'[pluiesHiver (Copie en conflit de Stagiaire FIWAP 2021-04-06).xlsx]grouped_011116_310321_mens'!$G$26:$G$30</c:f>
              <c:numCache>
                <c:formatCode>General</c:formatCode>
                <c:ptCount val="25"/>
                <c:pt idx="0">
                  <c:v>68.599999999999994</c:v>
                </c:pt>
                <c:pt idx="1">
                  <c:v>14.9</c:v>
                </c:pt>
                <c:pt idx="2">
                  <c:v>48.5</c:v>
                </c:pt>
                <c:pt idx="3">
                  <c:v>55.4</c:v>
                </c:pt>
                <c:pt idx="4">
                  <c:v>36.299999999999997</c:v>
                </c:pt>
                <c:pt idx="5">
                  <c:v>100.4</c:v>
                </c:pt>
                <c:pt idx="6">
                  <c:v>133.19999999999999</c:v>
                </c:pt>
                <c:pt idx="7">
                  <c:v>105.9</c:v>
                </c:pt>
                <c:pt idx="8">
                  <c:v>22.8</c:v>
                </c:pt>
                <c:pt idx="9">
                  <c:v>56.1</c:v>
                </c:pt>
                <c:pt idx="10">
                  <c:v>28.6</c:v>
                </c:pt>
                <c:pt idx="11">
                  <c:v>58.2</c:v>
                </c:pt>
                <c:pt idx="12">
                  <c:v>45.7</c:v>
                </c:pt>
                <c:pt idx="13">
                  <c:v>44.8</c:v>
                </c:pt>
                <c:pt idx="14">
                  <c:v>76</c:v>
                </c:pt>
                <c:pt idx="15">
                  <c:v>67.099999999999994</c:v>
                </c:pt>
                <c:pt idx="16">
                  <c:v>80.099999999999994</c:v>
                </c:pt>
                <c:pt idx="17">
                  <c:v>27.7</c:v>
                </c:pt>
                <c:pt idx="18">
                  <c:v>147.4</c:v>
                </c:pt>
                <c:pt idx="19">
                  <c:v>73.400000000000006</c:v>
                </c:pt>
                <c:pt idx="20">
                  <c:v>37.4</c:v>
                </c:pt>
                <c:pt idx="21">
                  <c:v>78.3</c:v>
                </c:pt>
                <c:pt idx="22">
                  <c:v>115.5</c:v>
                </c:pt>
                <c:pt idx="23">
                  <c:v>43.4</c:v>
                </c:pt>
                <c:pt idx="24">
                  <c:v>34</c:v>
                </c:pt>
              </c:numCache>
            </c:numRef>
          </c:val>
          <c:smooth val="0"/>
          <c:extLst>
            <c:ext xmlns:c16="http://schemas.microsoft.com/office/drawing/2014/chart" uri="{C3380CC4-5D6E-409C-BE32-E72D297353CC}">
              <c16:uniqueId val="{00000063-18B2-4AC1-9BFB-D0C919B5E6E7}"/>
            </c:ext>
          </c:extLst>
        </c:ser>
        <c:dLbls>
          <c:showLegendKey val="0"/>
          <c:showVal val="0"/>
          <c:showCatName val="0"/>
          <c:showSerName val="0"/>
          <c:showPercent val="0"/>
          <c:showBubbleSize val="0"/>
        </c:dLbls>
        <c:smooth val="0"/>
        <c:axId val="366962639"/>
        <c:axId val="366954735"/>
      </c:lineChart>
      <c:catAx>
        <c:axId val="366962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fr-FR"/>
          </a:p>
        </c:txPr>
        <c:crossAx val="366954735"/>
        <c:crosses val="autoZero"/>
        <c:auto val="1"/>
        <c:lblAlgn val="ctr"/>
        <c:lblOffset val="100"/>
        <c:noMultiLvlLbl val="0"/>
      </c:catAx>
      <c:valAx>
        <c:axId val="3669547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b" anchorCtr="1"/>
              <a:lstStyle/>
              <a:p>
                <a:pPr>
                  <a:defRPr sz="1000" b="0" i="0" u="none" strike="noStrike" kern="1200" baseline="0">
                    <a:solidFill>
                      <a:schemeClr val="tx1"/>
                    </a:solidFill>
                    <a:latin typeface="+mn-lt"/>
                    <a:ea typeface="+mn-ea"/>
                    <a:cs typeface="+mn-cs"/>
                  </a:defRPr>
                </a:pPr>
                <a:r>
                  <a:rPr lang="fr-BE">
                    <a:solidFill>
                      <a:schemeClr val="tx1"/>
                    </a:solidFill>
                  </a:rPr>
                  <a:t>Précipitations</a:t>
                </a:r>
                <a:r>
                  <a:rPr lang="fr-BE" baseline="0">
                    <a:solidFill>
                      <a:schemeClr val="tx1"/>
                    </a:solidFill>
                  </a:rPr>
                  <a:t> (mm)</a:t>
                </a:r>
                <a:endParaRPr lang="fr-BE">
                  <a:solidFill>
                    <a:schemeClr val="tx1"/>
                  </a:solidFill>
                </a:endParaRPr>
              </a:p>
            </c:rich>
          </c:tx>
          <c:layout>
            <c:manualLayout>
              <c:xMode val="edge"/>
              <c:yMode val="edge"/>
              <c:x val="6.1697017766959841E-3"/>
              <c:y val="5.4118042493302411E-2"/>
            </c:manualLayout>
          </c:layout>
          <c:overlay val="0"/>
          <c:spPr>
            <a:noFill/>
            <a:ln>
              <a:noFill/>
            </a:ln>
            <a:effectLst/>
          </c:spPr>
          <c:txPr>
            <a:bodyPr rot="0" spcFirstLastPara="1" vertOverflow="ellipsis" wrap="square" anchor="b" anchorCtr="1"/>
            <a:lstStyle/>
            <a:p>
              <a:pPr>
                <a:defRPr sz="1000" b="0" i="0" u="none" strike="noStrike" kern="1200" baseline="0">
                  <a:solidFill>
                    <a:schemeClr val="tx1"/>
                  </a:solidFill>
                  <a:latin typeface="+mn-lt"/>
                  <a:ea typeface="+mn-ea"/>
                  <a:cs typeface="+mn-cs"/>
                </a:defRPr>
              </a:pPr>
              <a:endParaRPr lang="fr-FR"/>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crossAx val="366962639"/>
        <c:crosses val="autoZero"/>
        <c:crossBetween val="between"/>
      </c:valAx>
      <c:spPr>
        <a:noFill/>
        <a:ln>
          <a:noFill/>
        </a:ln>
        <a:effectLst/>
      </c:spPr>
    </c:plotArea>
    <c:legend>
      <c:legendPos val="b"/>
      <c:layout>
        <c:manualLayout>
          <c:xMode val="edge"/>
          <c:yMode val="edge"/>
          <c:x val="0.33181579181321064"/>
          <c:y val="0.86367783106122165"/>
          <c:w val="0.30346334023120025"/>
          <c:h val="6.07378357260814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dk1"/>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0.03876</cdr:x>
      <cdr:y>0.91362</cdr:y>
    </cdr:from>
    <cdr:to>
      <cdr:x>0.95928</cdr:x>
      <cdr:y>0.99352</cdr:y>
    </cdr:to>
    <cdr:sp macro="" textlink="">
      <cdr:nvSpPr>
        <cdr:cNvPr id="2" name="ZoneTexte 1">
          <a:extLst xmlns:a="http://schemas.openxmlformats.org/drawingml/2006/main">
            <a:ext uri="{FF2B5EF4-FFF2-40B4-BE49-F238E27FC236}">
              <a16:creationId xmlns:a16="http://schemas.microsoft.com/office/drawing/2014/main" id="{C7EA1F34-B67B-41BE-A8E6-22776BEAC8BF}"/>
            </a:ext>
          </a:extLst>
        </cdr:cNvPr>
        <cdr:cNvSpPr txBox="1"/>
      </cdr:nvSpPr>
      <cdr:spPr>
        <a:xfrm xmlns:a="http://schemas.openxmlformats.org/drawingml/2006/main">
          <a:off x="239359" y="3223709"/>
          <a:ext cx="5684520" cy="2819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BE" sz="1100"/>
        </a:p>
      </cdr:txBody>
    </cdr:sp>
  </cdr:relSizeAnchor>
  <cdr:relSizeAnchor xmlns:cdr="http://schemas.openxmlformats.org/drawingml/2006/chartDrawing">
    <cdr:from>
      <cdr:x>0.0548</cdr:x>
      <cdr:y>0.92226</cdr:y>
    </cdr:from>
    <cdr:to>
      <cdr:x>0.99013</cdr:x>
      <cdr:y>0.98704</cdr:y>
    </cdr:to>
    <cdr:sp macro="" textlink="">
      <cdr:nvSpPr>
        <cdr:cNvPr id="3" name="ZoneTexte 2">
          <a:extLst xmlns:a="http://schemas.openxmlformats.org/drawingml/2006/main">
            <a:ext uri="{FF2B5EF4-FFF2-40B4-BE49-F238E27FC236}">
              <a16:creationId xmlns:a16="http://schemas.microsoft.com/office/drawing/2014/main" id="{CF830027-4E5E-46DA-BFF0-E6B9F7FEA69A}"/>
            </a:ext>
          </a:extLst>
        </cdr:cNvPr>
        <cdr:cNvSpPr txBox="1"/>
      </cdr:nvSpPr>
      <cdr:spPr>
        <a:xfrm xmlns:a="http://schemas.openxmlformats.org/drawingml/2006/main">
          <a:off x="338419" y="3254189"/>
          <a:ext cx="5775960" cy="228600"/>
        </a:xfrm>
        <a:prstGeom xmlns:a="http://schemas.openxmlformats.org/drawingml/2006/main" prst="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r>
            <a:rPr lang="fr-BE" sz="1100">
              <a:solidFill>
                <a:schemeClr val="accent1"/>
              </a:solidFill>
              <a:sym typeface="Wingdings" panose="05000000000000000000" pitchFamily="2" charset="2"/>
            </a:rPr>
            <a:t></a:t>
          </a:r>
          <a:r>
            <a:rPr lang="fr-BE" sz="1100"/>
            <a:t>hiver 2016-2017   </a:t>
          </a:r>
          <a:r>
            <a:rPr lang="fr-BE" sz="1100">
              <a:solidFill>
                <a:schemeClr val="accent3"/>
              </a:solidFill>
              <a:effectLst/>
              <a:latin typeface="+mn-lt"/>
              <a:ea typeface="+mn-ea"/>
              <a:cs typeface="+mn-cs"/>
              <a:sym typeface="Wingdings" panose="05000000000000000000" pitchFamily="2" charset="2"/>
            </a:rPr>
            <a:t></a:t>
          </a:r>
          <a:r>
            <a:rPr lang="fr-BE" sz="1100"/>
            <a:t>hiver 2017-2018   </a:t>
          </a:r>
          <a:r>
            <a:rPr lang="fr-BE" sz="1100">
              <a:solidFill>
                <a:schemeClr val="accent2"/>
              </a:solidFill>
              <a:effectLst/>
              <a:latin typeface="+mn-lt"/>
              <a:ea typeface="+mn-ea"/>
              <a:cs typeface="+mn-cs"/>
              <a:sym typeface="Wingdings" panose="05000000000000000000" pitchFamily="2" charset="2"/>
            </a:rPr>
            <a:t></a:t>
          </a:r>
          <a:r>
            <a:rPr lang="fr-BE" sz="1100"/>
            <a:t>hiver 2018-2019</a:t>
          </a:r>
          <a:r>
            <a:rPr lang="fr-BE" sz="1100" baseline="0"/>
            <a:t>   </a:t>
          </a:r>
          <a:r>
            <a:rPr lang="fr-BE" sz="1100">
              <a:solidFill>
                <a:schemeClr val="accent6"/>
              </a:solidFill>
              <a:effectLst/>
              <a:latin typeface="+mn-lt"/>
              <a:ea typeface="+mn-ea"/>
              <a:cs typeface="+mn-cs"/>
              <a:sym typeface="Wingdings" panose="05000000000000000000" pitchFamily="2" charset="2"/>
            </a:rPr>
            <a:t></a:t>
          </a:r>
          <a:r>
            <a:rPr lang="fr-BE" sz="1100" baseline="0"/>
            <a:t>hiver 2019-2020   </a:t>
          </a:r>
          <a:r>
            <a:rPr lang="fr-BE" sz="1100">
              <a:solidFill>
                <a:srgbClr val="AE129B"/>
              </a:solidFill>
              <a:effectLst/>
              <a:latin typeface="+mn-lt"/>
              <a:ea typeface="+mn-ea"/>
              <a:cs typeface="+mn-cs"/>
              <a:sym typeface="Wingdings" panose="05000000000000000000" pitchFamily="2" charset="2"/>
            </a:rPr>
            <a:t></a:t>
          </a:r>
          <a:r>
            <a:rPr lang="fr-BE" sz="1100" baseline="0"/>
            <a:t>hiver 2020-2021</a:t>
          </a:r>
          <a:endParaRPr lang="fr-BE" sz="11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2581</Words>
  <Characters>14196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Daniel RYCKMANS</cp:lastModifiedBy>
  <cp:revision>27</cp:revision>
  <cp:lastPrinted>2021-04-07T12:01:00Z</cp:lastPrinted>
  <dcterms:created xsi:type="dcterms:W3CDTF">2021-03-31T06:05:00Z</dcterms:created>
  <dcterms:modified xsi:type="dcterms:W3CDTF">2021-04-07T12:01:00Z</dcterms:modified>
</cp:coreProperties>
</file>