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A865E" w14:textId="0ADDEA90" w:rsidR="00197EC9" w:rsidRDefault="00197EC9" w:rsidP="00210E1B">
      <w:pPr>
        <w:spacing w:after="0" w:line="240" w:lineRule="auto"/>
        <w:jc w:val="both"/>
        <w:rPr>
          <w:b/>
          <w:sz w:val="28"/>
          <w:szCs w:val="28"/>
        </w:rPr>
      </w:pPr>
    </w:p>
    <w:p w14:paraId="33F175AD" w14:textId="77777777" w:rsidR="00173AD5" w:rsidRPr="00D93001" w:rsidRDefault="00173AD5" w:rsidP="00210E1B">
      <w:pPr>
        <w:spacing w:after="0" w:line="240" w:lineRule="auto"/>
        <w:jc w:val="both"/>
        <w:rPr>
          <w:b/>
          <w:sz w:val="28"/>
          <w:szCs w:val="28"/>
        </w:rPr>
      </w:pPr>
      <w:r w:rsidRPr="00D93001">
        <w:rPr>
          <w:b/>
          <w:sz w:val="28"/>
          <w:szCs w:val="28"/>
        </w:rPr>
        <w:t>FAQ</w:t>
      </w:r>
      <w:r w:rsidR="0059194F" w:rsidRPr="00D93001">
        <w:rPr>
          <w:b/>
          <w:sz w:val="28"/>
          <w:szCs w:val="28"/>
        </w:rPr>
        <w:t xml:space="preserve"> générale</w:t>
      </w:r>
      <w:r w:rsidRPr="00D93001">
        <w:rPr>
          <w:b/>
          <w:sz w:val="28"/>
          <w:szCs w:val="28"/>
        </w:rPr>
        <w:t xml:space="preserve"> – En tant qu’indépendant impacté par le Covid-19, quelles aides en matière de lois sociales (cotisations) et de revenu de remplacement (droit passerelle) ?</w:t>
      </w:r>
    </w:p>
    <w:p w14:paraId="513C4A29" w14:textId="77777777" w:rsidR="00173AD5" w:rsidRPr="00D93001" w:rsidRDefault="00173AD5" w:rsidP="00210E1B">
      <w:pPr>
        <w:spacing w:after="0" w:line="240" w:lineRule="auto"/>
        <w:jc w:val="both"/>
        <w:rPr>
          <w:sz w:val="28"/>
          <w:szCs w:val="28"/>
        </w:rPr>
      </w:pPr>
    </w:p>
    <w:p w14:paraId="10F5D858" w14:textId="77777777" w:rsidR="00173AD5" w:rsidRPr="00D93001" w:rsidRDefault="00173AD5" w:rsidP="00210E1B">
      <w:pPr>
        <w:spacing w:after="0" w:line="240" w:lineRule="auto"/>
        <w:jc w:val="both"/>
        <w:rPr>
          <w:rFonts w:cstheme="minorHAnsi"/>
          <w:szCs w:val="24"/>
        </w:rPr>
      </w:pPr>
      <w:r w:rsidRPr="00D93001">
        <w:rPr>
          <w:rFonts w:cstheme="minorHAnsi"/>
          <w:szCs w:val="24"/>
        </w:rPr>
        <w:t xml:space="preserve">La Sécurité sociale des travailleurs indépendants met tout en œuvre pour que chaque indépendant qui est impacté par la crise Covid-19 </w:t>
      </w:r>
      <w:r w:rsidR="000C3C45" w:rsidRPr="00D93001">
        <w:rPr>
          <w:rFonts w:cstheme="minorHAnsi"/>
          <w:szCs w:val="24"/>
        </w:rPr>
        <w:t xml:space="preserve">trouve une série d’aides auprès de sa caisse d’assurances sociales : </w:t>
      </w:r>
    </w:p>
    <w:p w14:paraId="42796C74" w14:textId="77777777" w:rsidR="00173AD5" w:rsidRPr="00D93001" w:rsidRDefault="00173AD5" w:rsidP="00210E1B">
      <w:pPr>
        <w:spacing w:after="0" w:line="240" w:lineRule="auto"/>
        <w:jc w:val="both"/>
        <w:rPr>
          <w:rFonts w:cstheme="minorHAnsi"/>
          <w:b/>
          <w:szCs w:val="24"/>
        </w:rPr>
      </w:pPr>
    </w:p>
    <w:p w14:paraId="474278BB" w14:textId="77777777" w:rsidR="000C3C45" w:rsidRPr="00D93001" w:rsidRDefault="000C3C45" w:rsidP="0034591B">
      <w:pPr>
        <w:pStyle w:val="Titre1"/>
        <w:rPr>
          <w:color w:val="0070C0"/>
        </w:rPr>
      </w:pPr>
      <w:r w:rsidRPr="00D93001">
        <w:rPr>
          <w:color w:val="0070C0"/>
        </w:rPr>
        <w:t>Vous êtes indépendant à titre principal</w:t>
      </w:r>
    </w:p>
    <w:p w14:paraId="5C1E6890" w14:textId="77777777" w:rsidR="000C3C45" w:rsidRPr="00D93001" w:rsidRDefault="000C3C45" w:rsidP="00210E1B">
      <w:pPr>
        <w:spacing w:after="0" w:line="240" w:lineRule="auto"/>
        <w:jc w:val="both"/>
        <w:rPr>
          <w:rFonts w:cstheme="minorHAnsi"/>
          <w:b/>
          <w:szCs w:val="24"/>
        </w:rPr>
      </w:pPr>
    </w:p>
    <w:p w14:paraId="159E32DC" w14:textId="77777777" w:rsidR="000C3C45" w:rsidRPr="00D93001" w:rsidRDefault="000C3C45" w:rsidP="00210E1B">
      <w:pPr>
        <w:spacing w:after="0" w:line="240" w:lineRule="auto"/>
        <w:jc w:val="both"/>
        <w:rPr>
          <w:rFonts w:cstheme="minorHAnsi"/>
          <w:szCs w:val="24"/>
        </w:rPr>
      </w:pPr>
      <w:r w:rsidRPr="00D93001">
        <w:rPr>
          <w:rFonts w:cstheme="minorHAnsi"/>
          <w:szCs w:val="24"/>
        </w:rPr>
        <w:t>Les aides sont les suivantes :</w:t>
      </w:r>
    </w:p>
    <w:p w14:paraId="7111CD87" w14:textId="77777777" w:rsidR="000C3C45" w:rsidRPr="00D93001" w:rsidRDefault="000C3C45" w:rsidP="00210E1B">
      <w:pPr>
        <w:spacing w:after="0" w:line="240" w:lineRule="auto"/>
        <w:jc w:val="both"/>
        <w:rPr>
          <w:rFonts w:cstheme="minorHAnsi"/>
          <w:b/>
          <w:szCs w:val="24"/>
        </w:rPr>
      </w:pPr>
    </w:p>
    <w:p w14:paraId="5306A94E" w14:textId="77777777" w:rsidR="0008056D" w:rsidRPr="00D93001" w:rsidRDefault="000C3C45" w:rsidP="0034591B">
      <w:pPr>
        <w:pStyle w:val="Titre2"/>
        <w:rPr>
          <w:color w:val="0070C0"/>
        </w:rPr>
      </w:pPr>
      <w:r w:rsidRPr="00D93001">
        <w:rPr>
          <w:color w:val="0070C0"/>
        </w:rPr>
        <w:t xml:space="preserve">Cotisations sociales : </w:t>
      </w:r>
      <w:r w:rsidR="0008056D" w:rsidRPr="00D93001">
        <w:rPr>
          <w:color w:val="0070C0"/>
        </w:rPr>
        <w:t xml:space="preserve">réduction, report ou dispense </w:t>
      </w:r>
    </w:p>
    <w:p w14:paraId="4199F984" w14:textId="77777777" w:rsidR="0008056D" w:rsidRPr="00D93001" w:rsidRDefault="0008056D" w:rsidP="000C3C45">
      <w:pPr>
        <w:autoSpaceDE w:val="0"/>
        <w:autoSpaceDN w:val="0"/>
        <w:adjustRightInd w:val="0"/>
        <w:spacing w:after="0" w:line="240" w:lineRule="atLeast"/>
        <w:ind w:left="720"/>
        <w:jc w:val="both"/>
        <w:rPr>
          <w:rFonts w:eastAsia="Times New Roman" w:cstheme="minorHAnsi"/>
          <w:szCs w:val="24"/>
          <w:lang w:eastAsia="fr-FR"/>
        </w:rPr>
      </w:pPr>
    </w:p>
    <w:p w14:paraId="4B06112C" w14:textId="153061CA" w:rsidR="000C3C45" w:rsidRPr="00D93001" w:rsidRDefault="000C3C45" w:rsidP="000C3C45">
      <w:pPr>
        <w:pStyle w:val="Paragraphedeliste"/>
        <w:numPr>
          <w:ilvl w:val="1"/>
          <w:numId w:val="15"/>
        </w:numPr>
        <w:autoSpaceDE w:val="0"/>
        <w:autoSpaceDN w:val="0"/>
        <w:adjustRightInd w:val="0"/>
        <w:spacing w:after="0" w:line="240" w:lineRule="atLeast"/>
        <w:rPr>
          <w:rFonts w:eastAsia="Times New Roman" w:cstheme="minorHAnsi"/>
          <w:szCs w:val="24"/>
          <w:lang w:eastAsia="fr-FR"/>
        </w:rPr>
      </w:pPr>
      <w:r w:rsidRPr="00D93001">
        <w:rPr>
          <w:rFonts w:cstheme="minorHAnsi"/>
          <w:szCs w:val="24"/>
        </w:rPr>
        <w:t>Réduction des cotisations sociales provisoires pour l’année 2020</w:t>
      </w:r>
      <w:r w:rsidRPr="00D93001">
        <w:rPr>
          <w:rFonts w:cstheme="minorHAnsi"/>
          <w:szCs w:val="24"/>
        </w:rPr>
        <w:tab/>
      </w:r>
      <w:r w:rsidRPr="00D93001">
        <w:rPr>
          <w:rFonts w:cstheme="minorHAnsi"/>
          <w:szCs w:val="24"/>
        </w:rPr>
        <w:br/>
      </w:r>
      <w:r w:rsidRPr="00D93001">
        <w:rPr>
          <w:rFonts w:eastAsia="Times New Roman" w:cstheme="minorHAnsi"/>
          <w:szCs w:val="24"/>
          <w:lang w:eastAsia="fr-FR"/>
        </w:rPr>
        <w:t xml:space="preserve">Possibilité de réduire le montant de </w:t>
      </w:r>
      <w:r w:rsidR="00A75EFC">
        <w:rPr>
          <w:rFonts w:eastAsia="Times New Roman" w:cstheme="minorHAnsi"/>
          <w:szCs w:val="24"/>
          <w:lang w:eastAsia="fr-FR"/>
        </w:rPr>
        <w:t>la</w:t>
      </w:r>
      <w:r w:rsidR="00A75EFC" w:rsidRPr="00D93001">
        <w:rPr>
          <w:rFonts w:eastAsia="Times New Roman" w:cstheme="minorHAnsi"/>
          <w:szCs w:val="24"/>
          <w:lang w:eastAsia="fr-FR"/>
        </w:rPr>
        <w:t xml:space="preserve"> </w:t>
      </w:r>
      <w:r w:rsidRPr="00D93001">
        <w:rPr>
          <w:rFonts w:eastAsia="Times New Roman" w:cstheme="minorHAnsi"/>
          <w:szCs w:val="24"/>
          <w:lang w:eastAsia="fr-FR"/>
        </w:rPr>
        <w:t>cotisation trimestrielle jusqu’à un niveau de 717,18 euros, selon le revenu attendu pour 2020</w:t>
      </w:r>
    </w:p>
    <w:p w14:paraId="42CDA51E" w14:textId="77777777" w:rsidR="000C3C45" w:rsidRPr="00D93001" w:rsidRDefault="000C3C45" w:rsidP="000C3C45">
      <w:pPr>
        <w:autoSpaceDE w:val="0"/>
        <w:autoSpaceDN w:val="0"/>
        <w:adjustRightInd w:val="0"/>
        <w:spacing w:after="0" w:line="240" w:lineRule="atLeast"/>
        <w:ind w:left="1416"/>
        <w:rPr>
          <w:rFonts w:eastAsia="Times New Roman" w:cstheme="minorHAnsi"/>
          <w:szCs w:val="24"/>
          <w:lang w:eastAsia="fr-FR"/>
        </w:rPr>
      </w:pPr>
    </w:p>
    <w:p w14:paraId="66444B75" w14:textId="21428058" w:rsidR="0008056D" w:rsidRPr="00424B10" w:rsidRDefault="0008056D" w:rsidP="000C3C45">
      <w:pPr>
        <w:pStyle w:val="Paragraphedeliste"/>
        <w:numPr>
          <w:ilvl w:val="1"/>
          <w:numId w:val="15"/>
        </w:numPr>
        <w:spacing w:after="0" w:line="240" w:lineRule="auto"/>
        <w:rPr>
          <w:rFonts w:cstheme="minorHAnsi"/>
          <w:szCs w:val="24"/>
        </w:rPr>
      </w:pPr>
      <w:r w:rsidRPr="00424B10">
        <w:rPr>
          <w:rFonts w:cstheme="minorHAnsi"/>
          <w:szCs w:val="24"/>
        </w:rPr>
        <w:t xml:space="preserve">Report </w:t>
      </w:r>
      <w:r w:rsidR="000C3C45" w:rsidRPr="00424B10">
        <w:rPr>
          <w:rFonts w:cstheme="minorHAnsi"/>
          <w:szCs w:val="24"/>
        </w:rPr>
        <w:t xml:space="preserve">d’un an </w:t>
      </w:r>
      <w:r w:rsidRPr="00424B10">
        <w:rPr>
          <w:rFonts w:cstheme="minorHAnsi"/>
          <w:szCs w:val="24"/>
        </w:rPr>
        <w:t>du paiement des cotisations sociales</w:t>
      </w:r>
      <w:r w:rsidR="000C3C45" w:rsidRPr="00424B10">
        <w:rPr>
          <w:rFonts w:cstheme="minorHAnsi"/>
          <w:szCs w:val="24"/>
        </w:rPr>
        <w:t xml:space="preserve"> des trimestres 2020/1</w:t>
      </w:r>
      <w:r w:rsidR="005F530D" w:rsidRPr="00424B10">
        <w:rPr>
          <w:rFonts w:cstheme="minorHAnsi"/>
          <w:szCs w:val="24"/>
        </w:rPr>
        <w:t>, 2020/2</w:t>
      </w:r>
      <w:r w:rsidR="005F530D" w:rsidRPr="00424B10">
        <w:t>, 2020/3</w:t>
      </w:r>
      <w:r w:rsidR="000C3C45" w:rsidRPr="00424B10">
        <w:t xml:space="preserve"> et 2020/</w:t>
      </w:r>
      <w:r w:rsidR="005F530D" w:rsidRPr="00424B10">
        <w:t>4</w:t>
      </w:r>
      <w:r w:rsidR="000C3C45" w:rsidRPr="00424B10">
        <w:rPr>
          <w:rFonts w:cstheme="minorHAnsi"/>
          <w:szCs w:val="24"/>
        </w:rPr>
        <w:br/>
        <w:t>Le report</w:t>
      </w:r>
      <w:r w:rsidRPr="00424B10">
        <w:rPr>
          <w:rFonts w:cstheme="minorHAnsi"/>
          <w:szCs w:val="24"/>
        </w:rPr>
        <w:t xml:space="preserve"> d’un an</w:t>
      </w:r>
      <w:r w:rsidR="000C3C45" w:rsidRPr="00424B10">
        <w:rPr>
          <w:rFonts w:cstheme="minorHAnsi"/>
          <w:szCs w:val="24"/>
        </w:rPr>
        <w:t xml:space="preserve"> est accordé sans perte de</w:t>
      </w:r>
      <w:r w:rsidRPr="00424B10">
        <w:rPr>
          <w:rFonts w:cstheme="minorHAnsi"/>
          <w:szCs w:val="24"/>
        </w:rPr>
        <w:t xml:space="preserve"> droit en </w:t>
      </w:r>
      <w:r w:rsidR="000C3C45" w:rsidRPr="00424B10">
        <w:rPr>
          <w:rFonts w:cstheme="minorHAnsi"/>
          <w:szCs w:val="24"/>
        </w:rPr>
        <w:t xml:space="preserve">statut social, et avec la garantie de ne devoir aucune </w:t>
      </w:r>
      <w:r w:rsidRPr="00424B10">
        <w:rPr>
          <w:rFonts w:cstheme="minorHAnsi"/>
          <w:szCs w:val="24"/>
        </w:rPr>
        <w:t>major</w:t>
      </w:r>
      <w:r w:rsidR="00221344" w:rsidRPr="00424B10">
        <w:rPr>
          <w:rFonts w:cstheme="minorHAnsi"/>
          <w:szCs w:val="24"/>
        </w:rPr>
        <w:t>ation pour retard de paiement</w:t>
      </w:r>
      <w:r w:rsidR="000C3C45" w:rsidRPr="00424B10">
        <w:rPr>
          <w:rFonts w:cstheme="minorHAnsi"/>
          <w:szCs w:val="24"/>
        </w:rPr>
        <w:t>.</w:t>
      </w:r>
    </w:p>
    <w:p w14:paraId="650FC65B" w14:textId="77777777" w:rsidR="000C3C45" w:rsidRPr="00D93001" w:rsidRDefault="000C3C45" w:rsidP="000C3C45">
      <w:pPr>
        <w:pStyle w:val="Paragraphedeliste"/>
        <w:spacing w:after="0" w:line="240" w:lineRule="auto"/>
        <w:ind w:left="1416"/>
        <w:rPr>
          <w:rFonts w:cstheme="minorHAnsi"/>
          <w:szCs w:val="24"/>
        </w:rPr>
      </w:pPr>
    </w:p>
    <w:p w14:paraId="29397EC1" w14:textId="41CF45DF" w:rsidR="0008056D" w:rsidRPr="00424B10" w:rsidRDefault="0008056D" w:rsidP="000C3C45">
      <w:pPr>
        <w:pStyle w:val="Paragraphedeliste"/>
        <w:numPr>
          <w:ilvl w:val="1"/>
          <w:numId w:val="15"/>
        </w:numPr>
        <w:autoSpaceDE w:val="0"/>
        <w:autoSpaceDN w:val="0"/>
        <w:adjustRightInd w:val="0"/>
        <w:spacing w:after="0" w:line="240" w:lineRule="atLeast"/>
        <w:rPr>
          <w:rFonts w:eastAsia="Times New Roman" w:cstheme="minorHAnsi"/>
          <w:szCs w:val="24"/>
          <w:lang w:eastAsia="fr-FR"/>
        </w:rPr>
      </w:pPr>
      <w:r w:rsidRPr="00424B10">
        <w:rPr>
          <w:rFonts w:cstheme="minorHAnsi"/>
          <w:szCs w:val="24"/>
        </w:rPr>
        <w:t>Dispense de cotisations pour les tri</w:t>
      </w:r>
      <w:r w:rsidR="000C3C45" w:rsidRPr="00424B10">
        <w:rPr>
          <w:rFonts w:cstheme="minorHAnsi"/>
          <w:szCs w:val="24"/>
        </w:rPr>
        <w:t>mestres 2020/1</w:t>
      </w:r>
      <w:r w:rsidR="005F530D" w:rsidRPr="00424B10">
        <w:rPr>
          <w:rFonts w:cstheme="minorHAnsi"/>
          <w:szCs w:val="24"/>
        </w:rPr>
        <w:t>, 2020/2</w:t>
      </w:r>
      <w:r w:rsidR="005F530D" w:rsidRPr="00424B10">
        <w:t>, 2020/3</w:t>
      </w:r>
      <w:r w:rsidR="000C3C45" w:rsidRPr="00424B10">
        <w:t xml:space="preserve"> et 2020/</w:t>
      </w:r>
      <w:r w:rsidR="005F530D" w:rsidRPr="00424B10">
        <w:t>4</w:t>
      </w:r>
      <w:r w:rsidR="000C3C45" w:rsidRPr="00424B10">
        <w:rPr>
          <w:rFonts w:cstheme="minorHAnsi"/>
          <w:szCs w:val="24"/>
        </w:rPr>
        <w:br/>
      </w:r>
      <w:r w:rsidR="000C3C45" w:rsidRPr="00424B10">
        <w:rPr>
          <w:rFonts w:eastAsia="Times New Roman" w:cstheme="minorHAnsi"/>
          <w:szCs w:val="24"/>
          <w:lang w:eastAsia="fr-FR"/>
        </w:rPr>
        <w:t>La dispense signifie que les droits de pension sont suspendus pour les trimestres concernés, sauf demande de rachat à réaliser par l’indépendant dans un délai de cinq ans.</w:t>
      </w:r>
    </w:p>
    <w:p w14:paraId="1DC088F5" w14:textId="77777777" w:rsidR="003D02D8" w:rsidRPr="00D93001" w:rsidRDefault="003D02D8" w:rsidP="000C3C45">
      <w:pPr>
        <w:pStyle w:val="Paragraphedeliste"/>
        <w:ind w:left="1080"/>
        <w:jc w:val="both"/>
        <w:rPr>
          <w:rFonts w:eastAsia="Times New Roman" w:cstheme="minorHAnsi"/>
          <w:szCs w:val="24"/>
          <w:lang w:eastAsia="fr-FR"/>
        </w:rPr>
      </w:pPr>
    </w:p>
    <w:p w14:paraId="7E52E67B" w14:textId="77777777" w:rsidR="003D02D8" w:rsidRPr="00D93001" w:rsidRDefault="00221344" w:rsidP="000C3C45">
      <w:pPr>
        <w:spacing w:line="254" w:lineRule="auto"/>
        <w:ind w:left="708"/>
        <w:jc w:val="both"/>
        <w:rPr>
          <w:rFonts w:cstheme="minorHAnsi"/>
          <w:szCs w:val="24"/>
        </w:rPr>
      </w:pPr>
      <w:r w:rsidRPr="00D93001">
        <w:rPr>
          <w:rFonts w:cstheme="minorHAnsi"/>
          <w:szCs w:val="24"/>
        </w:rPr>
        <w:t>Des formulaires très simplifiés sont mis à disposition des indépendants par les caisses et sur leurs site internet en vue</w:t>
      </w:r>
      <w:r w:rsidR="003D02D8" w:rsidRPr="00D93001">
        <w:rPr>
          <w:rFonts w:cstheme="minorHAnsi"/>
          <w:szCs w:val="24"/>
        </w:rPr>
        <w:t xml:space="preserve"> d’un traitement accéléré par</w:t>
      </w:r>
      <w:r w:rsidRPr="00D93001">
        <w:rPr>
          <w:rFonts w:cstheme="minorHAnsi"/>
          <w:szCs w:val="24"/>
        </w:rPr>
        <w:t xml:space="preserve"> les caisses d’assurances sociales et </w:t>
      </w:r>
      <w:r w:rsidR="003D02D8" w:rsidRPr="00D93001">
        <w:rPr>
          <w:rFonts w:cstheme="minorHAnsi"/>
          <w:szCs w:val="24"/>
        </w:rPr>
        <w:t>l’INASTI.</w:t>
      </w:r>
    </w:p>
    <w:p w14:paraId="4D6107D3" w14:textId="77777777" w:rsidR="005959DD" w:rsidRPr="00D93001" w:rsidRDefault="005959DD" w:rsidP="003D02D8">
      <w:pPr>
        <w:autoSpaceDE w:val="0"/>
        <w:autoSpaceDN w:val="0"/>
        <w:adjustRightInd w:val="0"/>
        <w:spacing w:after="0" w:line="240" w:lineRule="atLeast"/>
        <w:jc w:val="both"/>
        <w:rPr>
          <w:rFonts w:eastAsia="Times New Roman" w:cstheme="minorHAnsi"/>
          <w:b/>
          <w:szCs w:val="24"/>
          <w:lang w:eastAsia="fr-FR"/>
        </w:rPr>
      </w:pPr>
    </w:p>
    <w:p w14:paraId="1E760F55" w14:textId="45F755A3" w:rsidR="005959DD" w:rsidRPr="00D93001" w:rsidRDefault="004B43A2" w:rsidP="0034591B">
      <w:pPr>
        <w:pStyle w:val="Titre2"/>
        <w:rPr>
          <w:color w:val="0070C0"/>
        </w:rPr>
      </w:pPr>
      <w:r w:rsidRPr="00D93001">
        <w:rPr>
          <w:color w:val="0070C0"/>
        </w:rPr>
        <w:t>Re</w:t>
      </w:r>
      <w:r w:rsidR="005959DD" w:rsidRPr="00D93001">
        <w:rPr>
          <w:color w:val="0070C0"/>
        </w:rPr>
        <w:t>venu de remplacement</w:t>
      </w:r>
      <w:r w:rsidRPr="00D93001">
        <w:rPr>
          <w:color w:val="0070C0"/>
        </w:rPr>
        <w:t xml:space="preserve"> (droit passerelle)</w:t>
      </w:r>
    </w:p>
    <w:p w14:paraId="3C9D3697" w14:textId="77E8BB48" w:rsidR="004B75B9" w:rsidRPr="00D93001" w:rsidRDefault="004B75B9" w:rsidP="004B75B9">
      <w:pPr>
        <w:rPr>
          <w:lang w:eastAsia="fr-FR"/>
        </w:rPr>
      </w:pPr>
    </w:p>
    <w:p w14:paraId="3665B996" w14:textId="7E7E5984" w:rsidR="004B75B9" w:rsidRPr="00424B10" w:rsidRDefault="004B75B9" w:rsidP="00842365">
      <w:pPr>
        <w:pStyle w:val="Titre3"/>
        <w:rPr>
          <w:color w:val="0070C0"/>
        </w:rPr>
      </w:pPr>
      <w:r w:rsidRPr="00424B10">
        <w:rPr>
          <w:color w:val="0070C0"/>
        </w:rPr>
        <w:t>Mesure temporaire de crise de droit passerelle</w:t>
      </w:r>
      <w:r w:rsidR="00D93001" w:rsidRPr="00424B10">
        <w:rPr>
          <w:color w:val="0070C0"/>
          <w:lang w:eastAsia="fr-FR"/>
        </w:rPr>
        <w:t>, en cas d’interruption</w:t>
      </w:r>
    </w:p>
    <w:p w14:paraId="3236F603" w14:textId="6D0DD027" w:rsidR="005959DD" w:rsidRPr="00424B10" w:rsidRDefault="005959DD" w:rsidP="00C51253">
      <w:pPr>
        <w:spacing w:after="0" w:line="240" w:lineRule="auto"/>
        <w:ind w:left="708"/>
        <w:jc w:val="both"/>
        <w:rPr>
          <w:rFonts w:cstheme="minorHAnsi"/>
          <w:b/>
          <w:szCs w:val="24"/>
        </w:rPr>
      </w:pPr>
    </w:p>
    <w:p w14:paraId="0188AB88" w14:textId="79B2A5B5" w:rsidR="00C51253" w:rsidRPr="00D93001" w:rsidRDefault="00961A19" w:rsidP="00C51253">
      <w:pPr>
        <w:spacing w:after="0" w:line="240" w:lineRule="auto"/>
        <w:ind w:left="708"/>
        <w:jc w:val="both"/>
        <w:rPr>
          <w:rFonts w:cstheme="minorHAnsi"/>
          <w:szCs w:val="24"/>
        </w:rPr>
      </w:pPr>
      <w:r w:rsidRPr="00424B10">
        <w:rPr>
          <w:rFonts w:cstheme="minorHAnsi"/>
          <w:szCs w:val="24"/>
        </w:rPr>
        <w:t>U</w:t>
      </w:r>
      <w:r w:rsidR="00C51253" w:rsidRPr="00424B10">
        <w:rPr>
          <w:rFonts w:cstheme="minorHAnsi"/>
          <w:szCs w:val="24"/>
        </w:rPr>
        <w:t xml:space="preserve">n revenu de remplacement de 1.291,69 euros (1.614,10 euros si charge de famille) est octroyé par la caisse d’assurances sociales aux indépendants suivants selon </w:t>
      </w:r>
      <w:r w:rsidR="002D5079" w:rsidRPr="00424B10">
        <w:rPr>
          <w:rFonts w:cstheme="minorHAnsi"/>
          <w:szCs w:val="24"/>
        </w:rPr>
        <w:t xml:space="preserve">les </w:t>
      </w:r>
      <w:r w:rsidR="00C51253" w:rsidRPr="00424B10">
        <w:rPr>
          <w:rFonts w:cstheme="minorHAnsi"/>
          <w:szCs w:val="24"/>
        </w:rPr>
        <w:t>types d’</w:t>
      </w:r>
      <w:r w:rsidR="00D93001" w:rsidRPr="00424B10">
        <w:rPr>
          <w:rFonts w:cstheme="minorHAnsi"/>
          <w:szCs w:val="24"/>
        </w:rPr>
        <w:t>interruption</w:t>
      </w:r>
      <w:r w:rsidR="002D5079" w:rsidRPr="00424B10">
        <w:rPr>
          <w:rFonts w:cstheme="minorHAnsi"/>
          <w:szCs w:val="24"/>
        </w:rPr>
        <w:t> :</w:t>
      </w:r>
    </w:p>
    <w:p w14:paraId="73293D18" w14:textId="701350CA" w:rsidR="00C51253" w:rsidRDefault="00C51253" w:rsidP="00C51253">
      <w:pPr>
        <w:spacing w:after="0" w:line="240" w:lineRule="auto"/>
        <w:ind w:left="708"/>
        <w:jc w:val="both"/>
        <w:rPr>
          <w:rFonts w:cstheme="minorHAnsi"/>
          <w:szCs w:val="24"/>
        </w:rPr>
      </w:pPr>
    </w:p>
    <w:p w14:paraId="300F4ED8" w14:textId="5B96DFB9" w:rsidR="00567459" w:rsidRDefault="00567459" w:rsidP="00C51253">
      <w:pPr>
        <w:spacing w:after="0" w:line="240" w:lineRule="auto"/>
        <w:ind w:left="708"/>
        <w:jc w:val="both"/>
        <w:rPr>
          <w:rFonts w:cstheme="minorHAnsi"/>
          <w:szCs w:val="24"/>
        </w:rPr>
      </w:pPr>
    </w:p>
    <w:p w14:paraId="4611B152" w14:textId="77777777" w:rsidR="002E6F36" w:rsidRDefault="002E6F36" w:rsidP="00C51253">
      <w:pPr>
        <w:spacing w:after="0" w:line="240" w:lineRule="auto"/>
        <w:ind w:left="708"/>
        <w:jc w:val="both"/>
        <w:rPr>
          <w:rFonts w:cstheme="minorHAnsi"/>
          <w:szCs w:val="24"/>
        </w:rPr>
      </w:pPr>
    </w:p>
    <w:p w14:paraId="1EC8A4F0" w14:textId="757FA859" w:rsidR="00567459" w:rsidRPr="00E869ED" w:rsidRDefault="00344A78" w:rsidP="00C51253">
      <w:pPr>
        <w:spacing w:after="0" w:line="240" w:lineRule="auto"/>
        <w:ind w:left="708"/>
        <w:jc w:val="both"/>
        <w:rPr>
          <w:rFonts w:cstheme="minorHAnsi"/>
          <w:b/>
          <w:szCs w:val="24"/>
          <w:u w:val="single"/>
        </w:rPr>
      </w:pPr>
      <w:r w:rsidRPr="00E869ED">
        <w:rPr>
          <w:rFonts w:cstheme="minorHAnsi"/>
          <w:b/>
          <w:szCs w:val="24"/>
          <w:u w:val="single"/>
        </w:rPr>
        <w:lastRenderedPageBreak/>
        <w:t>A partir du 1</w:t>
      </w:r>
      <w:r w:rsidRPr="00E869ED">
        <w:rPr>
          <w:rFonts w:cstheme="minorHAnsi"/>
          <w:b/>
          <w:szCs w:val="24"/>
          <w:u w:val="single"/>
          <w:vertAlign w:val="superscript"/>
        </w:rPr>
        <w:t>er</w:t>
      </w:r>
      <w:r w:rsidRPr="00E869ED">
        <w:rPr>
          <w:rFonts w:cstheme="minorHAnsi"/>
          <w:b/>
          <w:szCs w:val="24"/>
          <w:u w:val="single"/>
        </w:rPr>
        <w:t xml:space="preserve"> mars 2020 j</w:t>
      </w:r>
      <w:r w:rsidR="00567459" w:rsidRPr="00E869ED">
        <w:rPr>
          <w:rFonts w:cstheme="minorHAnsi"/>
          <w:b/>
          <w:szCs w:val="24"/>
          <w:u w:val="single"/>
        </w:rPr>
        <w:t>usqu’au 30 juin 2020 :</w:t>
      </w:r>
    </w:p>
    <w:p w14:paraId="7A1E41DB" w14:textId="77777777" w:rsidR="002E6F36" w:rsidRPr="00E869ED" w:rsidRDefault="002E6F36" w:rsidP="00C51253">
      <w:pPr>
        <w:spacing w:after="0" w:line="240" w:lineRule="auto"/>
        <w:ind w:left="708"/>
        <w:jc w:val="both"/>
        <w:rPr>
          <w:rFonts w:cstheme="minorHAnsi"/>
          <w:szCs w:val="24"/>
        </w:rPr>
      </w:pPr>
    </w:p>
    <w:p w14:paraId="1019C6DF" w14:textId="56BCAD2B" w:rsidR="00C51253" w:rsidRPr="00E869ED" w:rsidRDefault="00C51253" w:rsidP="00C51253">
      <w:pPr>
        <w:pStyle w:val="Paragraphedeliste"/>
        <w:numPr>
          <w:ilvl w:val="0"/>
          <w:numId w:val="11"/>
        </w:numPr>
        <w:rPr>
          <w:rFonts w:cstheme="minorHAnsi"/>
          <w:szCs w:val="24"/>
        </w:rPr>
      </w:pPr>
      <w:r w:rsidRPr="00E869ED">
        <w:rPr>
          <w:rFonts w:cstheme="minorHAnsi"/>
          <w:szCs w:val="24"/>
        </w:rPr>
        <w:t>Tout indépendant contraint à interrompre totalement son activité en raison des mesures sanitaires des arrêtés des 13</w:t>
      </w:r>
      <w:r w:rsidR="00E36A18" w:rsidRPr="00E869ED">
        <w:rPr>
          <w:rFonts w:cstheme="minorHAnsi"/>
          <w:szCs w:val="24"/>
        </w:rPr>
        <w:t>,</w:t>
      </w:r>
      <w:r w:rsidRPr="00E869ED">
        <w:rPr>
          <w:rFonts w:cstheme="minorHAnsi"/>
          <w:szCs w:val="24"/>
        </w:rPr>
        <w:t xml:space="preserve"> 18</w:t>
      </w:r>
      <w:r w:rsidR="00E36A18" w:rsidRPr="00E869ED">
        <w:rPr>
          <w:rFonts w:cstheme="minorHAnsi"/>
          <w:szCs w:val="24"/>
        </w:rPr>
        <w:t xml:space="preserve"> et 23</w:t>
      </w:r>
      <w:r w:rsidRPr="00E869ED">
        <w:rPr>
          <w:rFonts w:cstheme="minorHAnsi"/>
          <w:szCs w:val="24"/>
        </w:rPr>
        <w:t xml:space="preserve"> mars 2020</w:t>
      </w:r>
      <w:r w:rsidR="00732C6E" w:rsidRPr="00E869ED">
        <w:rPr>
          <w:rFonts w:cstheme="minorHAnsi"/>
          <w:szCs w:val="24"/>
        </w:rPr>
        <w:t xml:space="preserve"> et suivants.</w:t>
      </w:r>
      <w:r w:rsidRPr="00E869ED">
        <w:rPr>
          <w:rFonts w:cstheme="minorHAnsi"/>
          <w:szCs w:val="24"/>
        </w:rPr>
        <w:br/>
        <w:t>(</w:t>
      </w:r>
      <w:r w:rsidR="00D93001" w:rsidRPr="00E869ED">
        <w:rPr>
          <w:rFonts w:cstheme="minorHAnsi"/>
          <w:b/>
          <w:szCs w:val="24"/>
        </w:rPr>
        <w:t>horeca jusqu’en juin,</w:t>
      </w:r>
      <w:r w:rsidR="00D93001" w:rsidRPr="00E869ED">
        <w:rPr>
          <w:rFonts w:cstheme="minorHAnsi"/>
          <w:szCs w:val="24"/>
        </w:rPr>
        <w:t xml:space="preserve"> </w:t>
      </w:r>
      <w:r w:rsidR="00D93001" w:rsidRPr="00E869ED">
        <w:rPr>
          <w:rFonts w:cstheme="minorHAnsi"/>
          <w:b/>
          <w:szCs w:val="24"/>
        </w:rPr>
        <w:t>discothèques, événements</w:t>
      </w:r>
      <w:r w:rsidR="00894BD1" w:rsidRPr="00E869ED">
        <w:rPr>
          <w:rFonts w:cstheme="minorHAnsi"/>
          <w:b/>
          <w:szCs w:val="24"/>
        </w:rPr>
        <w:t xml:space="preserve"> de masse</w:t>
      </w:r>
      <w:r w:rsidRPr="00E869ED">
        <w:rPr>
          <w:rFonts w:cstheme="minorHAnsi"/>
          <w:b/>
          <w:szCs w:val="24"/>
        </w:rPr>
        <w:t>…)</w:t>
      </w:r>
    </w:p>
    <w:p w14:paraId="47EF0F7C" w14:textId="23420982" w:rsidR="00C51253" w:rsidRPr="00D93001" w:rsidRDefault="00C51253" w:rsidP="00C51253">
      <w:pPr>
        <w:pStyle w:val="Paragraphedeliste"/>
        <w:numPr>
          <w:ilvl w:val="0"/>
          <w:numId w:val="11"/>
        </w:numPr>
        <w:rPr>
          <w:rFonts w:cstheme="minorHAnsi"/>
          <w:szCs w:val="24"/>
        </w:rPr>
      </w:pPr>
      <w:r w:rsidRPr="00D93001">
        <w:rPr>
          <w:rFonts w:cstheme="minorHAnsi"/>
          <w:szCs w:val="24"/>
        </w:rPr>
        <w:t>Tout indépendant contraint à limiter son activité en raison des mesures sanitaires des arrêtés des 13</w:t>
      </w:r>
      <w:r w:rsidR="00E36A18" w:rsidRPr="00D93001">
        <w:rPr>
          <w:rFonts w:cstheme="minorHAnsi"/>
          <w:szCs w:val="24"/>
        </w:rPr>
        <w:t>,</w:t>
      </w:r>
      <w:r w:rsidRPr="00D93001">
        <w:rPr>
          <w:rFonts w:cstheme="minorHAnsi"/>
          <w:szCs w:val="24"/>
        </w:rPr>
        <w:t xml:space="preserve"> 18 </w:t>
      </w:r>
      <w:r w:rsidR="00E36A18" w:rsidRPr="00D93001">
        <w:rPr>
          <w:rFonts w:cstheme="minorHAnsi"/>
          <w:szCs w:val="24"/>
        </w:rPr>
        <w:t xml:space="preserve">et 23 </w:t>
      </w:r>
      <w:r w:rsidRPr="00D93001">
        <w:rPr>
          <w:rFonts w:cstheme="minorHAnsi"/>
          <w:szCs w:val="24"/>
        </w:rPr>
        <w:t>mars 2020</w:t>
      </w:r>
      <w:r w:rsidR="00220091" w:rsidRPr="00D93001">
        <w:rPr>
          <w:rFonts w:cstheme="minorHAnsi"/>
          <w:szCs w:val="24"/>
        </w:rPr>
        <w:t xml:space="preserve"> et suivants.</w:t>
      </w:r>
      <w:r w:rsidRPr="00D93001">
        <w:rPr>
          <w:rFonts w:cstheme="minorHAnsi"/>
          <w:szCs w:val="24"/>
        </w:rPr>
        <w:br/>
      </w:r>
      <w:r w:rsidRPr="00D93001">
        <w:rPr>
          <w:rFonts w:cstheme="minorHAnsi"/>
          <w:b/>
          <w:szCs w:val="24"/>
        </w:rPr>
        <w:t>(restaurants limités à take away/livraison</w:t>
      </w:r>
      <w:r w:rsidR="00220091" w:rsidRPr="00D93001">
        <w:rPr>
          <w:rFonts w:cstheme="minorHAnsi"/>
          <w:b/>
          <w:szCs w:val="24"/>
        </w:rPr>
        <w:t>,</w:t>
      </w:r>
      <w:r w:rsidR="00210F71" w:rsidRPr="00D93001">
        <w:rPr>
          <w:rFonts w:cstheme="minorHAnsi"/>
          <w:b/>
          <w:szCs w:val="24"/>
        </w:rPr>
        <w:t xml:space="preserve"> </w:t>
      </w:r>
      <w:r w:rsidRPr="00D93001">
        <w:rPr>
          <w:rFonts w:cstheme="minorHAnsi"/>
          <w:b/>
          <w:szCs w:val="24"/>
        </w:rPr>
        <w:t>…</w:t>
      </w:r>
      <w:r w:rsidRPr="00D93001">
        <w:rPr>
          <w:rFonts w:cstheme="minorHAnsi"/>
          <w:szCs w:val="24"/>
        </w:rPr>
        <w:t>)</w:t>
      </w:r>
    </w:p>
    <w:p w14:paraId="3931E3E9" w14:textId="4ECFB066" w:rsidR="00C51253" w:rsidRPr="00D93001" w:rsidRDefault="00C51253" w:rsidP="00C51253">
      <w:pPr>
        <w:pStyle w:val="Paragraphedeliste"/>
        <w:numPr>
          <w:ilvl w:val="0"/>
          <w:numId w:val="11"/>
        </w:numPr>
        <w:rPr>
          <w:rFonts w:cstheme="minorHAnsi"/>
          <w:szCs w:val="24"/>
        </w:rPr>
      </w:pPr>
      <w:r w:rsidRPr="00D93001">
        <w:rPr>
          <w:rFonts w:cstheme="minorHAnsi"/>
          <w:szCs w:val="24"/>
        </w:rPr>
        <w:t>Tout indépendant dans les professions de soins qui interrompt durant 7 jours totalement ses activités</w:t>
      </w:r>
      <w:r w:rsidR="00D93001">
        <w:rPr>
          <w:rFonts w:cstheme="minorHAnsi"/>
          <w:szCs w:val="24"/>
        </w:rPr>
        <w:t xml:space="preserve"> en raison du Covid-19</w:t>
      </w:r>
      <w:r w:rsidRPr="00D93001">
        <w:rPr>
          <w:rFonts w:cstheme="minorHAnsi"/>
          <w:szCs w:val="24"/>
        </w:rPr>
        <w:t xml:space="preserve"> (hors cas (para-)médicaux urgents)</w:t>
      </w:r>
      <w:r w:rsidRPr="00D93001">
        <w:rPr>
          <w:rFonts w:cstheme="minorHAnsi"/>
          <w:szCs w:val="24"/>
        </w:rPr>
        <w:br/>
      </w:r>
      <w:r w:rsidRPr="00D93001">
        <w:rPr>
          <w:rFonts w:cstheme="minorHAnsi"/>
          <w:b/>
          <w:szCs w:val="24"/>
        </w:rPr>
        <w:t>(kinésithérapeutes, dentistes, médecins spécialistes,</w:t>
      </w:r>
      <w:r w:rsidR="00210F71" w:rsidRPr="00D93001">
        <w:rPr>
          <w:rFonts w:cstheme="minorHAnsi"/>
          <w:b/>
          <w:szCs w:val="24"/>
        </w:rPr>
        <w:t xml:space="preserve"> </w:t>
      </w:r>
      <w:r w:rsidRPr="00D93001">
        <w:rPr>
          <w:rFonts w:cstheme="minorHAnsi"/>
          <w:b/>
          <w:szCs w:val="24"/>
        </w:rPr>
        <w:t>…</w:t>
      </w:r>
      <w:r w:rsidRPr="00D93001">
        <w:rPr>
          <w:rFonts w:cstheme="minorHAnsi"/>
          <w:szCs w:val="24"/>
        </w:rPr>
        <w:t>)</w:t>
      </w:r>
    </w:p>
    <w:p w14:paraId="414BBC5B" w14:textId="77777777" w:rsidR="00567459" w:rsidRDefault="00C51253" w:rsidP="00567459">
      <w:pPr>
        <w:pStyle w:val="Paragraphedeliste"/>
        <w:numPr>
          <w:ilvl w:val="0"/>
          <w:numId w:val="11"/>
        </w:numPr>
        <w:rPr>
          <w:rFonts w:cstheme="minorHAnsi"/>
          <w:szCs w:val="24"/>
        </w:rPr>
      </w:pPr>
      <w:r w:rsidRPr="00D93001">
        <w:rPr>
          <w:rFonts w:cstheme="minorHAnsi"/>
          <w:szCs w:val="24"/>
        </w:rPr>
        <w:t>Tout indépendant qui interrompt d’initiative durant 7 jours totalement ses activités</w:t>
      </w:r>
      <w:r w:rsidR="00D93001">
        <w:rPr>
          <w:rFonts w:cstheme="minorHAnsi"/>
          <w:szCs w:val="24"/>
        </w:rPr>
        <w:t xml:space="preserve"> en raison de Covid-19</w:t>
      </w:r>
      <w:r w:rsidRPr="00D93001">
        <w:rPr>
          <w:rFonts w:cstheme="minorHAnsi"/>
          <w:szCs w:val="24"/>
        </w:rPr>
        <w:br/>
      </w:r>
      <w:r w:rsidRPr="00D93001">
        <w:rPr>
          <w:rFonts w:cstheme="minorHAnsi"/>
          <w:b/>
          <w:szCs w:val="24"/>
        </w:rPr>
        <w:t>(pour cause de quarantaine, pénurie de matières premières, diverses raisons économiques ou organisationnelles liés au Covid-19,</w:t>
      </w:r>
      <w:r w:rsidR="00210F71" w:rsidRPr="00D93001">
        <w:rPr>
          <w:rFonts w:cstheme="minorHAnsi"/>
          <w:b/>
          <w:szCs w:val="24"/>
        </w:rPr>
        <w:t xml:space="preserve"> </w:t>
      </w:r>
      <w:r w:rsidRPr="00D93001">
        <w:rPr>
          <w:rFonts w:cstheme="minorHAnsi"/>
          <w:b/>
          <w:szCs w:val="24"/>
        </w:rPr>
        <w:t>…</w:t>
      </w:r>
      <w:r w:rsidRPr="00D93001">
        <w:rPr>
          <w:rFonts w:cstheme="minorHAnsi"/>
          <w:szCs w:val="24"/>
        </w:rPr>
        <w:t>)</w:t>
      </w:r>
    </w:p>
    <w:p w14:paraId="74CB1A22" w14:textId="753850FF" w:rsidR="00567459" w:rsidRPr="00E869ED" w:rsidRDefault="00567459" w:rsidP="00344A78">
      <w:pPr>
        <w:ind w:left="708"/>
        <w:rPr>
          <w:rFonts w:cstheme="minorHAnsi"/>
          <w:b/>
          <w:szCs w:val="24"/>
          <w:u w:val="single"/>
        </w:rPr>
      </w:pPr>
      <w:r w:rsidRPr="00E869ED">
        <w:rPr>
          <w:rFonts w:cstheme="minorHAnsi"/>
          <w:b/>
          <w:szCs w:val="24"/>
          <w:u w:val="single"/>
        </w:rPr>
        <w:t>A partir du 1</w:t>
      </w:r>
      <w:r w:rsidRPr="00E869ED">
        <w:rPr>
          <w:rFonts w:cstheme="minorHAnsi"/>
          <w:b/>
          <w:szCs w:val="24"/>
          <w:u w:val="single"/>
          <w:vertAlign w:val="superscript"/>
        </w:rPr>
        <w:t>er</w:t>
      </w:r>
      <w:r w:rsidRPr="00E869ED">
        <w:rPr>
          <w:rFonts w:cstheme="minorHAnsi"/>
          <w:b/>
          <w:szCs w:val="24"/>
          <w:u w:val="single"/>
        </w:rPr>
        <w:t xml:space="preserve"> juillet 2020</w:t>
      </w:r>
      <w:r w:rsidR="00E53E21">
        <w:rPr>
          <w:rFonts w:cstheme="minorHAnsi"/>
          <w:b/>
          <w:szCs w:val="24"/>
          <w:u w:val="single"/>
        </w:rPr>
        <w:t xml:space="preserve"> </w:t>
      </w:r>
      <w:bookmarkStart w:id="0" w:name="_GoBack"/>
      <w:bookmarkEnd w:id="0"/>
      <w:r w:rsidR="00F83D7D" w:rsidRPr="00E869ED">
        <w:rPr>
          <w:rFonts w:cstheme="minorHAnsi"/>
          <w:b/>
          <w:szCs w:val="24"/>
          <w:u w:val="single"/>
        </w:rPr>
        <w:t>jusqu’au 31 août 2020</w:t>
      </w:r>
      <w:r w:rsidR="006509FE">
        <w:rPr>
          <w:rFonts w:cstheme="minorHAnsi"/>
          <w:b/>
          <w:szCs w:val="24"/>
          <w:u w:val="single"/>
        </w:rPr>
        <w:t>°</w:t>
      </w:r>
      <w:r w:rsidRPr="00E869ED">
        <w:rPr>
          <w:rFonts w:cstheme="minorHAnsi"/>
          <w:b/>
          <w:szCs w:val="24"/>
          <w:u w:val="single"/>
        </w:rPr>
        <w:t>:</w:t>
      </w:r>
    </w:p>
    <w:p w14:paraId="7FD26D59" w14:textId="4041E7D8" w:rsidR="00FC1C17" w:rsidRPr="00E869ED" w:rsidRDefault="00FC1C17" w:rsidP="002D5079">
      <w:pPr>
        <w:ind w:left="1068" w:hanging="360"/>
        <w:rPr>
          <w:rFonts w:cstheme="minorHAnsi"/>
          <w:szCs w:val="24"/>
        </w:rPr>
      </w:pPr>
      <w:r w:rsidRPr="00E869ED">
        <w:rPr>
          <w:rFonts w:cstheme="minorHAnsi"/>
          <w:szCs w:val="24"/>
        </w:rPr>
        <w:t>1°</w:t>
      </w:r>
      <w:r w:rsidRPr="00E869ED">
        <w:rPr>
          <w:rFonts w:cstheme="minorHAnsi"/>
          <w:szCs w:val="24"/>
        </w:rPr>
        <w:tab/>
        <w:t>Tout indépendant</w:t>
      </w:r>
      <w:r w:rsidR="004929AA" w:rsidRPr="00E869ED">
        <w:rPr>
          <w:rFonts w:cstheme="minorHAnsi"/>
          <w:szCs w:val="24"/>
        </w:rPr>
        <w:t xml:space="preserve"> dont l’activité</w:t>
      </w:r>
      <w:r w:rsidR="002D5079" w:rsidRPr="00E869ED">
        <w:rPr>
          <w:rFonts w:cstheme="minorHAnsi"/>
          <w:szCs w:val="24"/>
        </w:rPr>
        <w:t xml:space="preserve"> </w:t>
      </w:r>
      <w:r w:rsidR="002D5079" w:rsidRPr="00E869ED">
        <w:rPr>
          <w:rFonts w:cstheme="minorHAnsi"/>
          <w:b/>
          <w:szCs w:val="24"/>
          <w:u w:val="single"/>
        </w:rPr>
        <w:t>est encore explicitement visé</w:t>
      </w:r>
      <w:r w:rsidR="004929AA" w:rsidRPr="00E869ED">
        <w:rPr>
          <w:rFonts w:cstheme="minorHAnsi"/>
          <w:b/>
          <w:szCs w:val="24"/>
          <w:u w:val="single"/>
        </w:rPr>
        <w:t>e par l</w:t>
      </w:r>
      <w:r w:rsidRPr="00E869ED">
        <w:rPr>
          <w:rFonts w:cstheme="minorHAnsi"/>
          <w:b/>
          <w:szCs w:val="24"/>
          <w:u w:val="single"/>
        </w:rPr>
        <w:t>es mesures de ferm</w:t>
      </w:r>
      <w:r w:rsidR="00344A78" w:rsidRPr="00E869ED">
        <w:rPr>
          <w:rFonts w:cstheme="minorHAnsi"/>
          <w:b/>
          <w:szCs w:val="24"/>
          <w:u w:val="single"/>
        </w:rPr>
        <w:t>eture</w:t>
      </w:r>
      <w:r w:rsidRPr="00E869ED">
        <w:rPr>
          <w:rFonts w:cstheme="minorHAnsi"/>
          <w:b/>
          <w:szCs w:val="24"/>
          <w:u w:val="single"/>
        </w:rPr>
        <w:t xml:space="preserve"> </w:t>
      </w:r>
      <w:r w:rsidRPr="00E869ED">
        <w:rPr>
          <w:rFonts w:cstheme="minorHAnsi"/>
          <w:szCs w:val="24"/>
        </w:rPr>
        <w:t>c</w:t>
      </w:r>
      <w:r w:rsidR="004929AA" w:rsidRPr="00E869ED">
        <w:rPr>
          <w:rFonts w:cstheme="minorHAnsi"/>
          <w:szCs w:val="24"/>
        </w:rPr>
        <w:t>ontinuera</w:t>
      </w:r>
      <w:r w:rsidRPr="00E869ED">
        <w:rPr>
          <w:rFonts w:cstheme="minorHAnsi"/>
          <w:szCs w:val="24"/>
        </w:rPr>
        <w:t xml:space="preserve"> à bénéficier de la mesure temporaire de crise de droit passerelle pour les mois de juillet et/ou août 2020</w:t>
      </w:r>
      <w:r w:rsidR="00567459" w:rsidRPr="00E869ED">
        <w:rPr>
          <w:rFonts w:cstheme="minorHAnsi"/>
          <w:szCs w:val="24"/>
        </w:rPr>
        <w:t xml:space="preserve"> </w:t>
      </w:r>
      <w:r w:rsidR="00344A78" w:rsidRPr="00E869ED">
        <w:rPr>
          <w:rFonts w:cstheme="minorHAnsi"/>
          <w:szCs w:val="24"/>
        </w:rPr>
        <w:br/>
      </w:r>
      <w:r w:rsidR="00344A78" w:rsidRPr="00E869ED">
        <w:rPr>
          <w:rFonts w:cstheme="minorHAnsi"/>
          <w:b/>
          <w:szCs w:val="24"/>
        </w:rPr>
        <w:t>(discothèques, événements</w:t>
      </w:r>
      <w:r w:rsidR="00894BD1" w:rsidRPr="00E869ED">
        <w:rPr>
          <w:rFonts w:cstheme="minorHAnsi"/>
          <w:b/>
          <w:szCs w:val="24"/>
        </w:rPr>
        <w:t xml:space="preserve"> de masse</w:t>
      </w:r>
      <w:r w:rsidR="00344A78" w:rsidRPr="00E869ED">
        <w:rPr>
          <w:rFonts w:cstheme="minorHAnsi"/>
          <w:b/>
          <w:szCs w:val="24"/>
        </w:rPr>
        <w:t> ,…</w:t>
      </w:r>
      <w:r w:rsidR="00344A78" w:rsidRPr="00E869ED">
        <w:rPr>
          <w:rFonts w:cstheme="minorHAnsi"/>
          <w:szCs w:val="24"/>
        </w:rPr>
        <w:t>)</w:t>
      </w:r>
    </w:p>
    <w:p w14:paraId="1F219FF7" w14:textId="1915B65E" w:rsidR="00AD14D2" w:rsidRPr="00E869ED" w:rsidRDefault="00FC1C17" w:rsidP="002D5079">
      <w:pPr>
        <w:ind w:left="1068" w:hanging="360"/>
        <w:rPr>
          <w:rFonts w:cstheme="minorHAnsi"/>
          <w:b/>
          <w:szCs w:val="24"/>
        </w:rPr>
      </w:pPr>
      <w:r w:rsidRPr="00E869ED">
        <w:rPr>
          <w:rFonts w:cstheme="minorHAnsi"/>
          <w:szCs w:val="24"/>
        </w:rPr>
        <w:t>2°</w:t>
      </w:r>
      <w:r w:rsidRPr="00E869ED">
        <w:rPr>
          <w:rFonts w:cstheme="minorHAnsi"/>
          <w:szCs w:val="24"/>
        </w:rPr>
        <w:tab/>
      </w:r>
      <w:r w:rsidRPr="00E869ED">
        <w:rPr>
          <w:rFonts w:cstheme="minorHAnsi"/>
          <w:b/>
          <w:szCs w:val="24"/>
          <w:u w:val="single"/>
        </w:rPr>
        <w:t xml:space="preserve">Tout indépendant qui dépend principalement </w:t>
      </w:r>
      <w:r w:rsidR="00344A78" w:rsidRPr="00E869ED">
        <w:rPr>
          <w:rFonts w:cstheme="minorHAnsi"/>
          <w:b/>
          <w:szCs w:val="24"/>
          <w:u w:val="single"/>
        </w:rPr>
        <w:t>d</w:t>
      </w:r>
      <w:r w:rsidRPr="00E869ED">
        <w:rPr>
          <w:rFonts w:cstheme="minorHAnsi"/>
          <w:b/>
          <w:szCs w:val="24"/>
          <w:u w:val="single"/>
        </w:rPr>
        <w:t xml:space="preserve">es secteurs visés sous 1° </w:t>
      </w:r>
      <w:r w:rsidRPr="00E869ED">
        <w:rPr>
          <w:rFonts w:cstheme="minorHAnsi"/>
          <w:szCs w:val="24"/>
        </w:rPr>
        <w:t xml:space="preserve">et qui </w:t>
      </w:r>
      <w:r w:rsidR="00AD14D2" w:rsidRPr="00E869ED">
        <w:rPr>
          <w:rFonts w:cstheme="minorHAnsi"/>
          <w:szCs w:val="24"/>
        </w:rPr>
        <w:t>est</w:t>
      </w:r>
      <w:r w:rsidRPr="00E869ED">
        <w:rPr>
          <w:rFonts w:cstheme="minorHAnsi"/>
          <w:szCs w:val="24"/>
        </w:rPr>
        <w:t xml:space="preserve"> </w:t>
      </w:r>
      <w:r w:rsidR="00344A78" w:rsidRPr="00E869ED">
        <w:rPr>
          <w:rFonts w:cstheme="minorHAnsi"/>
          <w:szCs w:val="24"/>
        </w:rPr>
        <w:t>pour cette raison encore</w:t>
      </w:r>
      <w:r w:rsidR="00AD14D2" w:rsidRPr="00E869ED">
        <w:rPr>
          <w:rFonts w:cstheme="minorHAnsi"/>
          <w:szCs w:val="24"/>
        </w:rPr>
        <w:t xml:space="preserve"> obligé d'interrompre son</w:t>
      </w:r>
      <w:r w:rsidRPr="00E869ED">
        <w:rPr>
          <w:rFonts w:cstheme="minorHAnsi"/>
          <w:szCs w:val="24"/>
        </w:rPr>
        <w:t xml:space="preserve"> activité indépendante</w:t>
      </w:r>
      <w:r w:rsidR="00344A78" w:rsidRPr="00E869ED">
        <w:rPr>
          <w:rFonts w:cstheme="minorHAnsi"/>
          <w:szCs w:val="24"/>
        </w:rPr>
        <w:t>. L’indépendant sera tenu prouver ce lien de dépendance</w:t>
      </w:r>
      <w:r w:rsidR="00344A78" w:rsidRPr="00E869ED">
        <w:rPr>
          <w:rFonts w:cstheme="minorHAnsi"/>
          <w:szCs w:val="24"/>
        </w:rPr>
        <w:br/>
      </w:r>
      <w:r w:rsidR="00344A78" w:rsidRPr="00E869ED">
        <w:rPr>
          <w:rFonts w:cstheme="minorHAnsi"/>
          <w:b/>
          <w:szCs w:val="24"/>
        </w:rPr>
        <w:t>(</w:t>
      </w:r>
      <w:r w:rsidR="00AD14D2" w:rsidRPr="00E869ED">
        <w:rPr>
          <w:rFonts w:cstheme="minorHAnsi"/>
          <w:b/>
          <w:szCs w:val="24"/>
        </w:rPr>
        <w:t>Le technicien du</w:t>
      </w:r>
      <w:r w:rsidR="00344A78" w:rsidRPr="00E869ED">
        <w:rPr>
          <w:rFonts w:cstheme="minorHAnsi"/>
          <w:b/>
          <w:szCs w:val="24"/>
        </w:rPr>
        <w:t xml:space="preserve"> son qui travaille principalement pour les </w:t>
      </w:r>
      <w:r w:rsidR="002D5079" w:rsidRPr="00E869ED">
        <w:rPr>
          <w:rFonts w:cstheme="minorHAnsi"/>
          <w:b/>
          <w:szCs w:val="24"/>
        </w:rPr>
        <w:t>év</w:t>
      </w:r>
      <w:r w:rsidR="00894BD1" w:rsidRPr="00E869ED">
        <w:rPr>
          <w:rFonts w:cstheme="minorHAnsi"/>
          <w:b/>
          <w:szCs w:val="24"/>
        </w:rPr>
        <w:t>é</w:t>
      </w:r>
      <w:r w:rsidR="002D5079" w:rsidRPr="00E869ED">
        <w:rPr>
          <w:rFonts w:cstheme="minorHAnsi"/>
          <w:b/>
          <w:szCs w:val="24"/>
        </w:rPr>
        <w:t>nements</w:t>
      </w:r>
      <w:r w:rsidR="00894BD1" w:rsidRPr="00E869ED">
        <w:rPr>
          <w:rFonts w:cstheme="minorHAnsi"/>
          <w:b/>
          <w:szCs w:val="24"/>
        </w:rPr>
        <w:t xml:space="preserve"> de masse</w:t>
      </w:r>
      <w:r w:rsidR="00344A78" w:rsidRPr="00E869ED">
        <w:rPr>
          <w:rFonts w:cstheme="minorHAnsi"/>
          <w:b/>
          <w:szCs w:val="24"/>
        </w:rPr>
        <w:t>)</w:t>
      </w:r>
    </w:p>
    <w:p w14:paraId="5027CB21" w14:textId="18384437" w:rsidR="00344A78" w:rsidRPr="00E869ED" w:rsidRDefault="00AD14D2" w:rsidP="00424B10">
      <w:pPr>
        <w:ind w:left="1068" w:hanging="360"/>
        <w:jc w:val="both"/>
        <w:rPr>
          <w:rFonts w:cstheme="minorHAnsi"/>
          <w:szCs w:val="24"/>
        </w:rPr>
      </w:pPr>
      <w:r w:rsidRPr="00E869ED">
        <w:rPr>
          <w:rFonts w:cstheme="minorHAnsi"/>
          <w:szCs w:val="24"/>
        </w:rPr>
        <w:t>3°</w:t>
      </w:r>
      <w:r w:rsidRPr="00E869ED">
        <w:rPr>
          <w:rFonts w:cstheme="minorHAnsi"/>
          <w:szCs w:val="24"/>
        </w:rPr>
        <w:tab/>
      </w:r>
      <w:r w:rsidR="00344A78" w:rsidRPr="00E869ED">
        <w:rPr>
          <w:rFonts w:cstheme="minorHAnsi"/>
          <w:szCs w:val="24"/>
        </w:rPr>
        <w:t xml:space="preserve">Tout indépendant qui n’est </w:t>
      </w:r>
      <w:r w:rsidR="00344A78" w:rsidRPr="00E869ED">
        <w:rPr>
          <w:rFonts w:cstheme="minorHAnsi"/>
          <w:b/>
          <w:szCs w:val="24"/>
          <w:u w:val="single"/>
        </w:rPr>
        <w:t>pas explicitement visés par les mesures de fermeture</w:t>
      </w:r>
      <w:r w:rsidRPr="00E869ED">
        <w:rPr>
          <w:rFonts w:cstheme="minorHAnsi"/>
          <w:szCs w:val="24"/>
        </w:rPr>
        <w:t>, mais qui est</w:t>
      </w:r>
      <w:r w:rsidR="00344A78" w:rsidRPr="00E869ED">
        <w:rPr>
          <w:rFonts w:cstheme="minorHAnsi"/>
          <w:szCs w:val="24"/>
        </w:rPr>
        <w:t xml:space="preserve"> néanmoins contr</w:t>
      </w:r>
      <w:r w:rsidRPr="00E869ED">
        <w:rPr>
          <w:rFonts w:cstheme="minorHAnsi"/>
          <w:szCs w:val="24"/>
        </w:rPr>
        <w:t>aints d'interrompre totalement son</w:t>
      </w:r>
      <w:r w:rsidR="00344A78" w:rsidRPr="00E869ED">
        <w:rPr>
          <w:rFonts w:cstheme="minorHAnsi"/>
          <w:szCs w:val="24"/>
        </w:rPr>
        <w:t xml:space="preserve"> activité indépendante pendant </w:t>
      </w:r>
      <w:r w:rsidR="00344A78" w:rsidRPr="00E869ED">
        <w:rPr>
          <w:rFonts w:cstheme="minorHAnsi"/>
          <w:b/>
          <w:szCs w:val="24"/>
          <w:u w:val="single"/>
        </w:rPr>
        <w:t>au moins 7 jours civils</w:t>
      </w:r>
      <w:r w:rsidRPr="00E869ED">
        <w:rPr>
          <w:rFonts w:cstheme="minorHAnsi"/>
          <w:b/>
          <w:szCs w:val="24"/>
          <w:u w:val="single"/>
        </w:rPr>
        <w:t xml:space="preserve"> consécutifs</w:t>
      </w:r>
      <w:r w:rsidRPr="00E869ED">
        <w:rPr>
          <w:rFonts w:cstheme="minorHAnsi"/>
          <w:szCs w:val="24"/>
        </w:rPr>
        <w:t>, peu</w:t>
      </w:r>
      <w:r w:rsidR="00344A78" w:rsidRPr="00E869ED">
        <w:rPr>
          <w:rFonts w:cstheme="minorHAnsi"/>
          <w:szCs w:val="24"/>
        </w:rPr>
        <w:t>t, dans certains cas, encore invoquer la mesure temporaire de crise de droit passerelle en juillet et/ou août 2020 :</w:t>
      </w:r>
    </w:p>
    <w:p w14:paraId="747BC75E" w14:textId="7D338EEE" w:rsidR="00344A78" w:rsidRPr="00E869ED" w:rsidRDefault="00D06263" w:rsidP="00E869ED">
      <w:pPr>
        <w:pStyle w:val="Paragraphedeliste"/>
        <w:numPr>
          <w:ilvl w:val="0"/>
          <w:numId w:val="32"/>
        </w:numPr>
        <w:jc w:val="both"/>
      </w:pPr>
      <w:r w:rsidRPr="00E869ED">
        <w:t>u</w:t>
      </w:r>
      <w:r w:rsidR="00AD14D2" w:rsidRPr="00E869ED">
        <w:t xml:space="preserve">n lien de causalité clair entre l'interruption et le COVID-19 </w:t>
      </w:r>
      <w:r w:rsidR="00063459" w:rsidRPr="00E869ED">
        <w:t xml:space="preserve">doit être </w:t>
      </w:r>
      <w:r w:rsidR="00AD14D2" w:rsidRPr="00E869ED">
        <w:t xml:space="preserve">démontré par des </w:t>
      </w:r>
      <w:r w:rsidR="00AD14D2" w:rsidRPr="00E869ED">
        <w:rPr>
          <w:b/>
          <w:u w:val="single"/>
        </w:rPr>
        <w:t>éléments objectifs</w:t>
      </w:r>
      <w:r w:rsidR="00325F3C" w:rsidRPr="00E869ED">
        <w:rPr>
          <w:b/>
          <w:u w:val="single"/>
        </w:rPr>
        <w:t xml:space="preserve">. </w:t>
      </w:r>
      <w:r w:rsidR="00325F3C" w:rsidRPr="00E869ED">
        <w:t>Une simple réduction de la clientèle, du chiffre d'affaires..., n'est pas suffisante. Il doit s'agir d'une réduction qui entraîne un redémarrage déficitaire et ne peut pas générer un revenu viable</w:t>
      </w:r>
    </w:p>
    <w:p w14:paraId="3EE909DA" w14:textId="3E48FC08" w:rsidR="00325F3C" w:rsidRPr="00E869ED" w:rsidRDefault="00325F3C" w:rsidP="002D5079">
      <w:pPr>
        <w:pStyle w:val="Paragraphedeliste"/>
        <w:ind w:left="1428"/>
      </w:pPr>
    </w:p>
    <w:p w14:paraId="10F9A4D0" w14:textId="4978F628" w:rsidR="00325F3C" w:rsidRPr="00E869ED" w:rsidRDefault="00325F3C" w:rsidP="002D5079">
      <w:pPr>
        <w:pStyle w:val="Paragraphedeliste"/>
        <w:ind w:left="1428"/>
      </w:pPr>
      <w:r w:rsidRPr="00E869ED">
        <w:t>OU</w:t>
      </w:r>
    </w:p>
    <w:p w14:paraId="4088267C" w14:textId="77777777" w:rsidR="002D5079" w:rsidRPr="00E869ED" w:rsidRDefault="002D5079" w:rsidP="002D5079">
      <w:pPr>
        <w:pStyle w:val="Paragraphedeliste"/>
        <w:ind w:left="1428"/>
      </w:pPr>
    </w:p>
    <w:p w14:paraId="30D0E266" w14:textId="688F0183" w:rsidR="002D5079" w:rsidRPr="00E869ED" w:rsidRDefault="00D06263" w:rsidP="00E869ED">
      <w:pPr>
        <w:pStyle w:val="Paragraphedeliste"/>
        <w:numPr>
          <w:ilvl w:val="0"/>
          <w:numId w:val="32"/>
        </w:numPr>
        <w:jc w:val="both"/>
        <w:rPr>
          <w:rFonts w:cstheme="minorHAnsi"/>
          <w:szCs w:val="24"/>
        </w:rPr>
      </w:pPr>
      <w:r w:rsidRPr="00E869ED">
        <w:rPr>
          <w:rFonts w:cstheme="minorHAnsi"/>
          <w:szCs w:val="24"/>
        </w:rPr>
        <w:t>ce sont d</w:t>
      </w:r>
      <w:r w:rsidR="00325F3C" w:rsidRPr="00E869ED">
        <w:rPr>
          <w:rFonts w:cstheme="minorHAnsi"/>
          <w:szCs w:val="24"/>
        </w:rPr>
        <w:t xml:space="preserve">es travailleurs indépendants </w:t>
      </w:r>
      <w:r w:rsidR="00325F3C" w:rsidRPr="00E869ED">
        <w:rPr>
          <w:rFonts w:cstheme="minorHAnsi"/>
          <w:b/>
          <w:szCs w:val="24"/>
          <w:u w:val="single"/>
        </w:rPr>
        <w:t xml:space="preserve">dont l'activité dépend de secteurs qui, à partir de mai (ou des mois suivants), ont pu à nouveau reprendre </w:t>
      </w:r>
      <w:r w:rsidR="00325F3C" w:rsidRPr="00E869ED">
        <w:rPr>
          <w:rFonts w:cstheme="minorHAnsi"/>
          <w:szCs w:val="24"/>
        </w:rPr>
        <w:t>mais dont le</w:t>
      </w:r>
      <w:r w:rsidR="00325F3C" w:rsidRPr="00E869ED">
        <w:rPr>
          <w:rFonts w:cstheme="minorHAnsi"/>
          <w:b/>
          <w:szCs w:val="24"/>
          <w:u w:val="single"/>
        </w:rPr>
        <w:t xml:space="preserve"> démarrage est encore très lent.</w:t>
      </w:r>
      <w:r w:rsidR="00325F3C" w:rsidRPr="00E869ED">
        <w:rPr>
          <w:rFonts w:cstheme="minorHAnsi"/>
          <w:szCs w:val="24"/>
        </w:rPr>
        <w:t xml:space="preserve"> Sont visés par exemple: les fournisseurs de certains secteurs du commerce de détails, les fournisseurs de l'horeca, dont le volume d'activités est très dépendant de l'ampleur</w:t>
      </w:r>
      <w:r w:rsidR="00E869ED">
        <w:rPr>
          <w:rFonts w:cstheme="minorHAnsi"/>
          <w:szCs w:val="24"/>
        </w:rPr>
        <w:t xml:space="preserve"> de la reprise de ces secteurs.</w:t>
      </w:r>
    </w:p>
    <w:p w14:paraId="6F8E723B" w14:textId="57487242" w:rsidR="00325F3C" w:rsidRPr="002D5079" w:rsidRDefault="00325F3C" w:rsidP="00424B10">
      <w:pPr>
        <w:pStyle w:val="Paragraphedeliste"/>
        <w:ind w:left="1428"/>
        <w:jc w:val="both"/>
        <w:rPr>
          <w:rFonts w:cstheme="minorHAnsi"/>
          <w:szCs w:val="24"/>
        </w:rPr>
      </w:pPr>
      <w:r w:rsidRPr="00E869ED">
        <w:rPr>
          <w:rFonts w:cstheme="minorHAnsi"/>
          <w:szCs w:val="24"/>
        </w:rPr>
        <w:t>Le demandeur doit joindre les éléments objectifs qui démontrent ce lien de dépendance ainsi que la baisse du volume de ses affaires qui empêche le redémarrage normal de son activité indépendante.</w:t>
      </w:r>
    </w:p>
    <w:p w14:paraId="2A8DAA27" w14:textId="77777777" w:rsidR="00BC2E9E" w:rsidRPr="00D93001" w:rsidRDefault="00BC2E9E" w:rsidP="00BC2E9E">
      <w:pPr>
        <w:spacing w:after="0" w:line="240" w:lineRule="auto"/>
        <w:jc w:val="both"/>
        <w:rPr>
          <w:rFonts w:cstheme="minorHAnsi"/>
          <w:szCs w:val="24"/>
        </w:rPr>
      </w:pPr>
    </w:p>
    <w:p w14:paraId="0CC6C4FD" w14:textId="5EE51CFD" w:rsidR="008D240C" w:rsidRPr="00D93001" w:rsidRDefault="00BC2E9E" w:rsidP="000D7442">
      <w:pPr>
        <w:ind w:left="708"/>
        <w:jc w:val="both"/>
        <w:rPr>
          <w:rFonts w:cstheme="minorHAnsi"/>
          <w:szCs w:val="24"/>
        </w:rPr>
      </w:pPr>
      <w:r w:rsidRPr="00D93001">
        <w:rPr>
          <w:rFonts w:cstheme="minorHAnsi"/>
          <w:szCs w:val="24"/>
        </w:rPr>
        <w:t xml:space="preserve">Cette aide est ouverte aux indépendants à titre principal, </w:t>
      </w:r>
      <w:r w:rsidRPr="00D93001">
        <w:rPr>
          <w:rFonts w:cstheme="minorHAnsi"/>
          <w:b/>
          <w:szCs w:val="24"/>
        </w:rPr>
        <w:t>y compris les starters et les conjoints aidants</w:t>
      </w:r>
      <w:r w:rsidR="005F530D" w:rsidRPr="00D93001">
        <w:rPr>
          <w:rFonts w:cstheme="minorHAnsi"/>
          <w:szCs w:val="24"/>
        </w:rPr>
        <w:t>.</w:t>
      </w:r>
    </w:p>
    <w:p w14:paraId="0359CB97" w14:textId="77777777" w:rsidR="00BC2E9E" w:rsidRPr="00D93001" w:rsidRDefault="00BC2E9E" w:rsidP="000D7442">
      <w:pPr>
        <w:ind w:left="708"/>
        <w:jc w:val="both"/>
        <w:rPr>
          <w:rFonts w:cstheme="minorHAnsi"/>
          <w:szCs w:val="24"/>
        </w:rPr>
      </w:pPr>
      <w:r w:rsidRPr="00D93001">
        <w:rPr>
          <w:rFonts w:cstheme="minorHAnsi"/>
          <w:szCs w:val="24"/>
        </w:rPr>
        <w:t xml:space="preserve">Les demandes sont enregistrées auprès des </w:t>
      </w:r>
      <w:r w:rsidR="000D7442" w:rsidRPr="00D93001">
        <w:rPr>
          <w:rFonts w:cstheme="minorHAnsi"/>
          <w:szCs w:val="24"/>
        </w:rPr>
        <w:t xml:space="preserve">caisses d’assurances sociales. </w:t>
      </w:r>
      <w:r w:rsidRPr="00D93001">
        <w:rPr>
          <w:rFonts w:cstheme="minorHAnsi"/>
          <w:szCs w:val="24"/>
        </w:rPr>
        <w:t>Un formulaire simplifié est disponible et sur leurs site internet.</w:t>
      </w:r>
    </w:p>
    <w:p w14:paraId="2BC7F95A" w14:textId="0E8E84B3" w:rsidR="00BC2E9E" w:rsidRPr="00D93001" w:rsidRDefault="00BC2E9E" w:rsidP="00503A4D">
      <w:pPr>
        <w:jc w:val="both"/>
        <w:rPr>
          <w:rFonts w:cstheme="minorHAnsi"/>
          <w:szCs w:val="24"/>
        </w:rPr>
      </w:pPr>
    </w:p>
    <w:p w14:paraId="108551FE" w14:textId="1E01637C" w:rsidR="004B75B9" w:rsidRPr="00424B10" w:rsidRDefault="00D93001" w:rsidP="00842365">
      <w:pPr>
        <w:pStyle w:val="Titre3"/>
        <w:rPr>
          <w:color w:val="0070C0"/>
        </w:rPr>
      </w:pPr>
      <w:r w:rsidRPr="00424B10">
        <w:rPr>
          <w:color w:val="0070C0"/>
          <w:lang w:eastAsia="fr-FR"/>
        </w:rPr>
        <w:t>Droit</w:t>
      </w:r>
      <w:r w:rsidR="009D16AF" w:rsidRPr="00424B10">
        <w:rPr>
          <w:color w:val="0070C0"/>
        </w:rPr>
        <w:t xml:space="preserve"> passerelle</w:t>
      </w:r>
      <w:r w:rsidRPr="00424B10">
        <w:rPr>
          <w:color w:val="0070C0"/>
        </w:rPr>
        <w:t xml:space="preserve"> </w:t>
      </w:r>
      <w:r w:rsidRPr="00424B10">
        <w:rPr>
          <w:color w:val="0070C0"/>
          <w:lang w:eastAsia="fr-FR"/>
        </w:rPr>
        <w:t>de soutien</w:t>
      </w:r>
      <w:r w:rsidR="009D16AF" w:rsidRPr="00424B10">
        <w:rPr>
          <w:color w:val="0070C0"/>
          <w:lang w:eastAsia="fr-FR"/>
        </w:rPr>
        <w:t xml:space="preserve"> </w:t>
      </w:r>
      <w:r w:rsidR="00210F71" w:rsidRPr="00424B10">
        <w:rPr>
          <w:color w:val="0070C0"/>
        </w:rPr>
        <w:t>à la reprise</w:t>
      </w:r>
      <w:r w:rsidRPr="00424B10">
        <w:rPr>
          <w:color w:val="0070C0"/>
          <w:lang w:eastAsia="fr-FR"/>
        </w:rPr>
        <w:t>, sans interruption</w:t>
      </w:r>
    </w:p>
    <w:p w14:paraId="65A7402F" w14:textId="77777777" w:rsidR="004B75B9" w:rsidRPr="00424B10" w:rsidRDefault="004B75B9" w:rsidP="004B75B9">
      <w:pPr>
        <w:spacing w:after="0" w:line="240" w:lineRule="auto"/>
        <w:ind w:left="708"/>
        <w:jc w:val="both"/>
        <w:rPr>
          <w:rFonts w:cstheme="minorHAnsi"/>
          <w:b/>
          <w:szCs w:val="24"/>
        </w:rPr>
      </w:pPr>
    </w:p>
    <w:p w14:paraId="65F6D15F" w14:textId="4DCA3029" w:rsidR="0084050C" w:rsidRPr="00424B10" w:rsidRDefault="004B75B9" w:rsidP="004B75B9">
      <w:pPr>
        <w:spacing w:after="0" w:line="240" w:lineRule="auto"/>
        <w:ind w:left="708"/>
        <w:jc w:val="both"/>
        <w:rPr>
          <w:rFonts w:cstheme="minorHAnsi"/>
          <w:szCs w:val="24"/>
        </w:rPr>
      </w:pPr>
      <w:r w:rsidRPr="00424B10">
        <w:t xml:space="preserve">Un </w:t>
      </w:r>
      <w:r w:rsidR="00647AE9" w:rsidRPr="00424B10">
        <w:t xml:space="preserve">nouveau </w:t>
      </w:r>
      <w:r w:rsidRPr="00424B10">
        <w:t xml:space="preserve">revenu de remplacement de 1.291,69 euros (1.614,10 euros si charge de famille) est octroyé </w:t>
      </w:r>
      <w:r w:rsidR="00D93001" w:rsidRPr="00424B10">
        <w:rPr>
          <w:rFonts w:cstheme="minorHAnsi"/>
          <w:szCs w:val="24"/>
        </w:rPr>
        <w:t>à partir de</w:t>
      </w:r>
      <w:r w:rsidR="00D93001" w:rsidRPr="00424B10">
        <w:t xml:space="preserve"> juin et</w:t>
      </w:r>
      <w:r w:rsidR="00D93001" w:rsidRPr="00424B10">
        <w:rPr>
          <w:rFonts w:cstheme="minorHAnsi"/>
          <w:szCs w:val="24"/>
        </w:rPr>
        <w:t xml:space="preserve"> au moins jusqu’en </w:t>
      </w:r>
      <w:r w:rsidR="00647AE9" w:rsidRPr="00424B10">
        <w:t xml:space="preserve">août </w:t>
      </w:r>
      <w:r w:rsidR="00D93001" w:rsidRPr="00424B10">
        <w:rPr>
          <w:rFonts w:cstheme="minorHAnsi"/>
          <w:szCs w:val="24"/>
        </w:rPr>
        <w:t xml:space="preserve">au bénéfice des </w:t>
      </w:r>
      <w:r w:rsidR="00D93001" w:rsidRPr="00424B10">
        <w:t>indépendants qui</w:t>
      </w:r>
      <w:r w:rsidR="006C3261">
        <w:rPr>
          <w:rFonts w:cstheme="minorHAnsi"/>
          <w:szCs w:val="24"/>
        </w:rPr>
        <w:t xml:space="preserve"> remplissent deux conditions :</w:t>
      </w:r>
    </w:p>
    <w:p w14:paraId="5C562CC8" w14:textId="7B73B593" w:rsidR="004B75B9" w:rsidRPr="00424B10" w:rsidRDefault="0084050C" w:rsidP="00842365">
      <w:pPr>
        <w:pStyle w:val="Paragraphedeliste"/>
        <w:numPr>
          <w:ilvl w:val="0"/>
          <w:numId w:val="29"/>
        </w:numPr>
        <w:spacing w:after="0" w:line="240" w:lineRule="auto"/>
        <w:jc w:val="both"/>
        <w:rPr>
          <w:rFonts w:cstheme="minorHAnsi"/>
          <w:szCs w:val="24"/>
        </w:rPr>
      </w:pPr>
      <w:r w:rsidRPr="00424B10">
        <w:rPr>
          <w:rFonts w:cstheme="minorHAnsi"/>
          <w:szCs w:val="24"/>
        </w:rPr>
        <w:t xml:space="preserve">Avoir </w:t>
      </w:r>
      <w:r w:rsidR="00647AE9" w:rsidRPr="00424B10">
        <w:rPr>
          <w:rFonts w:cstheme="minorHAnsi"/>
          <w:szCs w:val="24"/>
        </w:rPr>
        <w:t xml:space="preserve">été </w:t>
      </w:r>
      <w:r w:rsidR="00647AE9" w:rsidRPr="00424B10">
        <w:t>contraints</w:t>
      </w:r>
      <w:r w:rsidR="00BF79EA" w:rsidRPr="00424B10">
        <w:rPr>
          <w:rFonts w:cstheme="minorHAnsi"/>
          <w:szCs w:val="24"/>
        </w:rPr>
        <w:t>, pendant plus d’un mois civil,</w:t>
      </w:r>
      <w:r w:rsidR="00647AE9" w:rsidRPr="00424B10">
        <w:t xml:space="preserve"> d'interrompre leur activité indépendante </w:t>
      </w:r>
      <w:r w:rsidR="00BF79EA" w:rsidRPr="00424B10">
        <w:rPr>
          <w:rFonts w:cstheme="minorHAnsi"/>
          <w:szCs w:val="24"/>
        </w:rPr>
        <w:t xml:space="preserve">en raison des </w:t>
      </w:r>
      <w:r w:rsidR="00647AE9" w:rsidRPr="00424B10">
        <w:rPr>
          <w:rFonts w:cstheme="minorHAnsi"/>
          <w:szCs w:val="24"/>
        </w:rPr>
        <w:t>interdiction</w:t>
      </w:r>
      <w:r w:rsidR="00BF79EA" w:rsidRPr="00424B10">
        <w:rPr>
          <w:rFonts w:cstheme="minorHAnsi"/>
          <w:szCs w:val="24"/>
        </w:rPr>
        <w:t>s</w:t>
      </w:r>
      <w:r w:rsidR="00647AE9" w:rsidRPr="00424B10">
        <w:rPr>
          <w:rFonts w:cstheme="minorHAnsi"/>
          <w:szCs w:val="24"/>
        </w:rPr>
        <w:t xml:space="preserve"> ou limitation</w:t>
      </w:r>
      <w:r w:rsidR="00BF79EA" w:rsidRPr="00424B10">
        <w:rPr>
          <w:rFonts w:cstheme="minorHAnsi"/>
          <w:szCs w:val="24"/>
        </w:rPr>
        <w:t>s</w:t>
      </w:r>
      <w:r w:rsidR="00647AE9" w:rsidRPr="00424B10">
        <w:t xml:space="preserve"> de l'activité indépendante</w:t>
      </w:r>
      <w:r w:rsidR="00BF79EA" w:rsidRPr="00424B10">
        <w:t xml:space="preserve"> </w:t>
      </w:r>
      <w:r w:rsidR="00BF79EA" w:rsidRPr="00424B10">
        <w:rPr>
          <w:rFonts w:cstheme="minorHAnsi"/>
          <w:szCs w:val="24"/>
        </w:rPr>
        <w:t>visées dans les arrêtés ministériels</w:t>
      </w:r>
      <w:r w:rsidR="00BF79EA" w:rsidRPr="00424B10">
        <w:t xml:space="preserve"> du 23 mars et </w:t>
      </w:r>
      <w:r w:rsidR="00BF79EA" w:rsidRPr="00424B10">
        <w:rPr>
          <w:rFonts w:cstheme="minorHAnsi"/>
          <w:szCs w:val="24"/>
        </w:rPr>
        <w:t>suivants, interdictions et limitations</w:t>
      </w:r>
      <w:r w:rsidR="00647AE9" w:rsidRPr="00424B10">
        <w:rPr>
          <w:rFonts w:cstheme="minorHAnsi"/>
          <w:szCs w:val="24"/>
        </w:rPr>
        <w:t xml:space="preserve"> </w:t>
      </w:r>
      <w:r w:rsidR="00647AE9" w:rsidRPr="00424B10">
        <w:t>qui</w:t>
      </w:r>
      <w:r w:rsidR="00BF79EA" w:rsidRPr="00424B10">
        <w:rPr>
          <w:rFonts w:cstheme="minorHAnsi"/>
          <w:szCs w:val="24"/>
        </w:rPr>
        <w:t xml:space="preserve"> ont été levées</w:t>
      </w:r>
      <w:r w:rsidR="00647AE9" w:rsidRPr="00424B10">
        <w:t xml:space="preserve"> depuis le 4 mai (</w:t>
      </w:r>
      <w:r w:rsidR="00BF79EA" w:rsidRPr="00424B10">
        <w:rPr>
          <w:rFonts w:cstheme="minorHAnsi"/>
          <w:szCs w:val="24"/>
        </w:rPr>
        <w:t xml:space="preserve">ou </w:t>
      </w:r>
      <w:r w:rsidR="00BF79EA" w:rsidRPr="00424B10">
        <w:t xml:space="preserve">à </w:t>
      </w:r>
      <w:r w:rsidR="00BF79EA" w:rsidRPr="00424B10">
        <w:rPr>
          <w:rFonts w:cstheme="minorHAnsi"/>
          <w:szCs w:val="24"/>
        </w:rPr>
        <w:t>une date ultérieure</w:t>
      </w:r>
      <w:r w:rsidR="00647AE9" w:rsidRPr="00424B10">
        <w:t>).</w:t>
      </w:r>
    </w:p>
    <w:p w14:paraId="17B61C40" w14:textId="1E2F3CA4" w:rsidR="009D16AF" w:rsidRPr="00424B10" w:rsidRDefault="00BF79EA" w:rsidP="00842365">
      <w:pPr>
        <w:pStyle w:val="Paragraphedeliste"/>
        <w:numPr>
          <w:ilvl w:val="0"/>
          <w:numId w:val="29"/>
        </w:numPr>
        <w:spacing w:after="0" w:line="240" w:lineRule="auto"/>
        <w:jc w:val="both"/>
      </w:pPr>
      <w:r w:rsidRPr="00424B10">
        <w:rPr>
          <w:rFonts w:cstheme="minorHAnsi"/>
          <w:szCs w:val="24"/>
        </w:rPr>
        <w:t>Pouvoir démontrer</w:t>
      </w:r>
      <w:r w:rsidR="009D16AF" w:rsidRPr="00424B10">
        <w:t>, pour le</w:t>
      </w:r>
      <w:r w:rsidRPr="00424B10">
        <w:t xml:space="preserve"> </w:t>
      </w:r>
      <w:r w:rsidRPr="00424B10">
        <w:rPr>
          <w:rFonts w:cstheme="minorHAnsi"/>
          <w:szCs w:val="24"/>
        </w:rPr>
        <w:t>2</w:t>
      </w:r>
      <w:r w:rsidR="00A64E79" w:rsidRPr="00424B10">
        <w:rPr>
          <w:rFonts w:cstheme="minorHAnsi"/>
          <w:szCs w:val="24"/>
          <w:vertAlign w:val="superscript"/>
        </w:rPr>
        <w:t>èm</w:t>
      </w:r>
      <w:r w:rsidRPr="00424B10">
        <w:rPr>
          <w:rFonts w:cstheme="minorHAnsi"/>
          <w:szCs w:val="24"/>
          <w:vertAlign w:val="superscript"/>
        </w:rPr>
        <w:t>e</w:t>
      </w:r>
      <w:r w:rsidRPr="00424B10">
        <w:rPr>
          <w:rFonts w:cstheme="minorHAnsi"/>
          <w:szCs w:val="24"/>
        </w:rPr>
        <w:t xml:space="preserve"> </w:t>
      </w:r>
      <w:r w:rsidR="009D16AF" w:rsidRPr="00424B10">
        <w:t>trimestre</w:t>
      </w:r>
      <w:r w:rsidRPr="00424B10">
        <w:t xml:space="preserve"> </w:t>
      </w:r>
      <w:r w:rsidRPr="00424B10">
        <w:rPr>
          <w:rFonts w:cstheme="minorHAnsi"/>
          <w:szCs w:val="24"/>
        </w:rPr>
        <w:t>2020</w:t>
      </w:r>
      <w:r w:rsidR="009D16AF" w:rsidRPr="00424B10">
        <w:rPr>
          <w:rFonts w:cstheme="minorHAnsi"/>
          <w:szCs w:val="24"/>
        </w:rPr>
        <w:t>,</w:t>
      </w:r>
      <w:r w:rsidRPr="00424B10">
        <w:rPr>
          <w:rFonts w:cstheme="minorHAnsi"/>
          <w:szCs w:val="24"/>
        </w:rPr>
        <w:t xml:space="preserve"> que</w:t>
      </w:r>
      <w:r w:rsidR="009D16AF" w:rsidRPr="00424B10">
        <w:t xml:space="preserve"> leur activité indépendante affiche une baisse d'au moins 10 % du chiffre d'affaires ou des commandes par rapport au même trimestre en 2019. </w:t>
      </w:r>
    </w:p>
    <w:p w14:paraId="05B98871" w14:textId="18D968E4" w:rsidR="00647AE9" w:rsidRPr="00424B10" w:rsidRDefault="00647AE9" w:rsidP="004B75B9">
      <w:pPr>
        <w:spacing w:after="0" w:line="240" w:lineRule="auto"/>
        <w:ind w:left="708"/>
        <w:jc w:val="both"/>
      </w:pPr>
    </w:p>
    <w:p w14:paraId="5B770455" w14:textId="10268962" w:rsidR="009D16AF" w:rsidRPr="00D93001" w:rsidRDefault="009D16AF" w:rsidP="004B75B9">
      <w:pPr>
        <w:spacing w:after="0" w:line="240" w:lineRule="auto"/>
        <w:ind w:left="708"/>
        <w:jc w:val="both"/>
        <w:rPr>
          <w:rFonts w:cstheme="minorHAnsi"/>
          <w:szCs w:val="24"/>
        </w:rPr>
      </w:pPr>
      <w:r w:rsidRPr="00424B10">
        <w:t>En juin, sont</w:t>
      </w:r>
      <w:r w:rsidR="00BF79EA" w:rsidRPr="00424B10">
        <w:t xml:space="preserve"> </w:t>
      </w:r>
      <w:r w:rsidRPr="00424B10">
        <w:t xml:space="preserve">concernés </w:t>
      </w:r>
      <w:r w:rsidR="00BF79EA" w:rsidRPr="00424B10">
        <w:rPr>
          <w:rFonts w:cstheme="minorHAnsi"/>
          <w:szCs w:val="24"/>
        </w:rPr>
        <w:t>les</w:t>
      </w:r>
      <w:r w:rsidRPr="00424B10">
        <w:t xml:space="preserve"> commerces de détail non alimentaires (à l'exception des librairies, des magasins de bricolage et des jardineries déjà rouverts en avril), </w:t>
      </w:r>
      <w:r w:rsidR="00BF79EA" w:rsidRPr="00424B10">
        <w:rPr>
          <w:rFonts w:cstheme="minorHAnsi"/>
          <w:szCs w:val="24"/>
        </w:rPr>
        <w:t>le</w:t>
      </w:r>
      <w:r w:rsidRPr="00424B10">
        <w:rPr>
          <w:rFonts w:cstheme="minorHAnsi"/>
          <w:szCs w:val="24"/>
        </w:rPr>
        <w:t>s</w:t>
      </w:r>
      <w:r w:rsidRPr="00424B10">
        <w:t xml:space="preserve"> coiffeurs et des esthéticiens. En juillet, il s'agira notamment de l'horeca et de toute activité indépendante dans un secteur pour lequel les interdictions ont été levées dans le courant du mois de juin ou au 1</w:t>
      </w:r>
      <w:r w:rsidRPr="00424B10">
        <w:rPr>
          <w:vertAlign w:val="superscript"/>
        </w:rPr>
        <w:t>er</w:t>
      </w:r>
      <w:r w:rsidRPr="00424B10">
        <w:t xml:space="preserve"> juillet. Et ainsi de suite en août.</w:t>
      </w:r>
    </w:p>
    <w:p w14:paraId="2912E73D" w14:textId="77777777" w:rsidR="004B75B9" w:rsidRPr="00D93001" w:rsidRDefault="004B75B9" w:rsidP="00503A4D">
      <w:pPr>
        <w:jc w:val="both"/>
        <w:rPr>
          <w:rFonts w:cstheme="minorHAnsi"/>
          <w:szCs w:val="24"/>
        </w:rPr>
      </w:pPr>
    </w:p>
    <w:p w14:paraId="36BE5F3E" w14:textId="5324BFE4" w:rsidR="00503A4D" w:rsidRPr="00424B10" w:rsidRDefault="00503A4D" w:rsidP="00503A4D">
      <w:pPr>
        <w:pStyle w:val="Titre2"/>
        <w:rPr>
          <w:color w:val="0070C0"/>
        </w:rPr>
      </w:pPr>
      <w:r w:rsidRPr="00424B10">
        <w:rPr>
          <w:color w:val="0070C0"/>
        </w:rPr>
        <w:t>Allocation parentale Covid19</w:t>
      </w:r>
    </w:p>
    <w:p w14:paraId="02FFFDE1" w14:textId="029A29AD" w:rsidR="00503A4D" w:rsidRPr="00424B10" w:rsidRDefault="00503A4D" w:rsidP="002E6F36">
      <w:pPr>
        <w:spacing w:after="120"/>
        <w:jc w:val="both"/>
      </w:pPr>
    </w:p>
    <w:p w14:paraId="527EA3E8" w14:textId="344FCE9C" w:rsidR="00525ACA" w:rsidRPr="00424B10" w:rsidRDefault="00525ACA" w:rsidP="00525ACA">
      <w:pPr>
        <w:ind w:left="709"/>
        <w:jc w:val="both"/>
      </w:pPr>
      <w:r w:rsidRPr="00424B10">
        <w:t>Une allocation parentale Covid19 est prévue en mai</w:t>
      </w:r>
      <w:r w:rsidR="00C44EF1" w:rsidRPr="00424B10">
        <w:t>,</w:t>
      </w:r>
      <w:r w:rsidRPr="00424B10">
        <w:t xml:space="preserve"> juin</w:t>
      </w:r>
      <w:r w:rsidR="00C44EF1" w:rsidRPr="00424B10">
        <w:t>, juillet et/ ou août</w:t>
      </w:r>
      <w:r w:rsidRPr="00424B10">
        <w:t xml:space="preserve"> pour les parents travailleurs indépendants à titre principal qui poursuivent ou reprennent leurs activité, amenés à réduire leur temps de travail, pour s’occuper d’un ou plusieurs enfants de moins de 12 ans ou en situation de handicap bénéficient. Cette indemnité n’est pas cumulable avec le droit passerelle temporaire de crise puisqu’il y a exercice d’activité.</w:t>
      </w:r>
    </w:p>
    <w:p w14:paraId="5F62EA19" w14:textId="099387B3" w:rsidR="00525ACA" w:rsidRPr="00424B10" w:rsidRDefault="00525ACA" w:rsidP="00525ACA">
      <w:pPr>
        <w:ind w:left="709"/>
        <w:jc w:val="both"/>
      </w:pPr>
      <w:r w:rsidRPr="00424B10">
        <w:t>L’indemnité s’élèvera à 532,24 euros par mois (875 euros en cas de famille monoparentale).</w:t>
      </w:r>
    </w:p>
    <w:p w14:paraId="70BBB3B8" w14:textId="29F75F9E" w:rsidR="00525ACA" w:rsidRPr="00D93001" w:rsidRDefault="00525ACA" w:rsidP="00525ACA">
      <w:pPr>
        <w:ind w:left="709"/>
        <w:jc w:val="both"/>
        <w:rPr>
          <w:rFonts w:cstheme="minorHAnsi"/>
          <w:szCs w:val="24"/>
        </w:rPr>
      </w:pPr>
      <w:r w:rsidRPr="00424B10">
        <w:t>Pour bénéficier de cette allocation parentale, les parents indépendants peuvent introduire leur demande auprès leur caisse d’assurances sociales.</w:t>
      </w:r>
    </w:p>
    <w:p w14:paraId="6F3D8625" w14:textId="77777777" w:rsidR="00503A4D" w:rsidRPr="00D93001" w:rsidRDefault="00503A4D" w:rsidP="00503A4D">
      <w:pPr>
        <w:ind w:left="709"/>
        <w:jc w:val="both"/>
        <w:rPr>
          <w:rFonts w:cstheme="minorHAnsi"/>
          <w:szCs w:val="24"/>
        </w:rPr>
      </w:pPr>
    </w:p>
    <w:p w14:paraId="268A75BA" w14:textId="77777777" w:rsidR="00ED7C73" w:rsidRPr="00D93001" w:rsidRDefault="00ED7C73" w:rsidP="0034591B">
      <w:pPr>
        <w:pStyle w:val="Titre1"/>
        <w:rPr>
          <w:color w:val="0070C0"/>
        </w:rPr>
      </w:pPr>
      <w:r w:rsidRPr="00D93001">
        <w:rPr>
          <w:color w:val="0070C0"/>
        </w:rPr>
        <w:t>Vous êtes indépendant à titre complémentaire</w:t>
      </w:r>
    </w:p>
    <w:p w14:paraId="28D33025" w14:textId="77777777" w:rsidR="00ED7C73" w:rsidRPr="00D93001" w:rsidRDefault="00ED7C73" w:rsidP="00ED7C73">
      <w:pPr>
        <w:spacing w:after="0" w:line="240" w:lineRule="auto"/>
        <w:jc w:val="both"/>
        <w:rPr>
          <w:rFonts w:cstheme="minorHAnsi"/>
          <w:b/>
          <w:szCs w:val="24"/>
        </w:rPr>
      </w:pPr>
    </w:p>
    <w:p w14:paraId="48EAD189" w14:textId="77777777" w:rsidR="00ED7C73" w:rsidRPr="00D93001" w:rsidRDefault="008D240C" w:rsidP="0034591B">
      <w:pPr>
        <w:pStyle w:val="Titre2"/>
        <w:rPr>
          <w:color w:val="0070C0"/>
        </w:rPr>
      </w:pPr>
      <w:r w:rsidRPr="00D93001">
        <w:rPr>
          <w:color w:val="0070C0"/>
        </w:rPr>
        <w:t>Plusieurs</w:t>
      </w:r>
      <w:r w:rsidR="00ED7C73" w:rsidRPr="00D93001">
        <w:rPr>
          <w:color w:val="0070C0"/>
        </w:rPr>
        <w:t xml:space="preserve"> aides concernent les cotisations sociales : réduc</w:t>
      </w:r>
      <w:r w:rsidR="00CE617C" w:rsidRPr="00D93001">
        <w:rPr>
          <w:color w:val="0070C0"/>
        </w:rPr>
        <w:t xml:space="preserve">tion (ou exonération) </w:t>
      </w:r>
      <w:r w:rsidRPr="00D93001">
        <w:rPr>
          <w:color w:val="0070C0"/>
        </w:rPr>
        <w:t>et</w:t>
      </w:r>
      <w:r w:rsidR="00CE617C" w:rsidRPr="00D93001">
        <w:rPr>
          <w:color w:val="0070C0"/>
        </w:rPr>
        <w:t xml:space="preserve"> report.</w:t>
      </w:r>
    </w:p>
    <w:p w14:paraId="7375434B" w14:textId="77777777" w:rsidR="00ED7C73" w:rsidRPr="00D93001" w:rsidRDefault="00ED7C73" w:rsidP="00ED7C73">
      <w:pPr>
        <w:autoSpaceDE w:val="0"/>
        <w:autoSpaceDN w:val="0"/>
        <w:adjustRightInd w:val="0"/>
        <w:spacing w:after="0" w:line="240" w:lineRule="atLeast"/>
        <w:ind w:left="720"/>
        <w:jc w:val="both"/>
        <w:rPr>
          <w:rFonts w:eastAsia="Times New Roman" w:cstheme="minorHAnsi"/>
          <w:szCs w:val="24"/>
          <w:lang w:eastAsia="fr-FR"/>
        </w:rPr>
      </w:pPr>
    </w:p>
    <w:p w14:paraId="74A37BDE" w14:textId="2754B00B" w:rsidR="00ED7C73" w:rsidRPr="00D93001" w:rsidRDefault="00ED7C73" w:rsidP="00E359BE">
      <w:pPr>
        <w:pStyle w:val="Paragraphedeliste"/>
        <w:numPr>
          <w:ilvl w:val="1"/>
          <w:numId w:val="26"/>
        </w:numPr>
        <w:autoSpaceDE w:val="0"/>
        <w:autoSpaceDN w:val="0"/>
        <w:adjustRightInd w:val="0"/>
        <w:spacing w:after="0" w:line="240" w:lineRule="atLeast"/>
        <w:rPr>
          <w:rFonts w:eastAsia="Times New Roman" w:cstheme="minorHAnsi"/>
          <w:szCs w:val="24"/>
          <w:lang w:eastAsia="fr-FR"/>
        </w:rPr>
      </w:pPr>
      <w:r w:rsidRPr="00D93001">
        <w:rPr>
          <w:rFonts w:cstheme="minorHAnsi"/>
          <w:b/>
          <w:szCs w:val="24"/>
        </w:rPr>
        <w:t>Réduction</w:t>
      </w:r>
      <w:r w:rsidRPr="00D93001">
        <w:rPr>
          <w:rFonts w:cstheme="minorHAnsi"/>
          <w:szCs w:val="24"/>
        </w:rPr>
        <w:t xml:space="preserve"> des cotisations sociales provisoires pour l’année 2020</w:t>
      </w:r>
      <w:r w:rsidRPr="00D93001">
        <w:rPr>
          <w:rFonts w:cstheme="minorHAnsi"/>
          <w:szCs w:val="24"/>
        </w:rPr>
        <w:tab/>
      </w:r>
      <w:r w:rsidRPr="00D93001">
        <w:rPr>
          <w:rFonts w:cstheme="minorHAnsi"/>
          <w:szCs w:val="24"/>
        </w:rPr>
        <w:br/>
      </w:r>
      <w:r w:rsidRPr="00D93001">
        <w:rPr>
          <w:rFonts w:eastAsia="Times New Roman" w:cstheme="minorHAnsi"/>
          <w:szCs w:val="24"/>
          <w:lang w:eastAsia="fr-FR"/>
        </w:rPr>
        <w:t xml:space="preserve">Possibilité de réduire le montant de </w:t>
      </w:r>
      <w:r w:rsidR="00F83D7D">
        <w:rPr>
          <w:rFonts w:eastAsia="Times New Roman" w:cstheme="minorHAnsi"/>
          <w:szCs w:val="24"/>
          <w:lang w:eastAsia="fr-FR"/>
        </w:rPr>
        <w:t>la</w:t>
      </w:r>
      <w:r w:rsidR="00F83D7D" w:rsidRPr="00D93001">
        <w:rPr>
          <w:rFonts w:eastAsia="Times New Roman" w:cstheme="minorHAnsi"/>
          <w:szCs w:val="24"/>
          <w:lang w:eastAsia="fr-FR"/>
        </w:rPr>
        <w:t xml:space="preserve"> </w:t>
      </w:r>
      <w:r w:rsidRPr="00D93001">
        <w:rPr>
          <w:rFonts w:eastAsia="Times New Roman" w:cstheme="minorHAnsi"/>
          <w:szCs w:val="24"/>
          <w:lang w:eastAsia="fr-FR"/>
        </w:rPr>
        <w:t>cotisation trimestrielle en fonction de</w:t>
      </w:r>
      <w:r w:rsidR="00F83D7D">
        <w:rPr>
          <w:rFonts w:eastAsia="Times New Roman" w:cstheme="minorHAnsi"/>
          <w:szCs w:val="24"/>
          <w:lang w:eastAsia="fr-FR"/>
        </w:rPr>
        <w:t>s</w:t>
      </w:r>
      <w:r w:rsidRPr="00D93001">
        <w:rPr>
          <w:rFonts w:eastAsia="Times New Roman" w:cstheme="minorHAnsi"/>
          <w:szCs w:val="24"/>
          <w:lang w:eastAsia="fr-FR"/>
        </w:rPr>
        <w:t xml:space="preserve"> revenus attendus pour 2020.</w:t>
      </w:r>
      <w:r w:rsidRPr="00D93001">
        <w:rPr>
          <w:rFonts w:eastAsia="Times New Roman" w:cstheme="minorHAnsi"/>
          <w:szCs w:val="24"/>
          <w:lang w:eastAsia="fr-FR"/>
        </w:rPr>
        <w:br/>
        <w:t xml:space="preserve">En cas de revenus attendus inférieurs à 1.548,18 euros, l’indépendant à titre complémentaire peut obtenir une </w:t>
      </w:r>
      <w:r w:rsidRPr="00D93001">
        <w:rPr>
          <w:rFonts w:eastAsia="Times New Roman" w:cstheme="minorHAnsi"/>
          <w:b/>
          <w:szCs w:val="24"/>
          <w:lang w:eastAsia="fr-FR"/>
        </w:rPr>
        <w:t>exonération</w:t>
      </w:r>
      <w:r w:rsidRPr="00D93001">
        <w:rPr>
          <w:rFonts w:eastAsia="Times New Roman" w:cstheme="minorHAnsi"/>
          <w:szCs w:val="24"/>
          <w:lang w:eastAsia="fr-FR"/>
        </w:rPr>
        <w:t>.</w:t>
      </w:r>
    </w:p>
    <w:p w14:paraId="3ED3FBF2" w14:textId="77777777" w:rsidR="00ED7C73" w:rsidRPr="00D93001" w:rsidRDefault="00ED7C73" w:rsidP="0034591B">
      <w:pPr>
        <w:autoSpaceDE w:val="0"/>
        <w:autoSpaceDN w:val="0"/>
        <w:adjustRightInd w:val="0"/>
        <w:spacing w:after="0" w:line="240" w:lineRule="atLeast"/>
        <w:ind w:left="1404"/>
        <w:rPr>
          <w:rFonts w:eastAsia="Times New Roman" w:cstheme="minorHAnsi"/>
          <w:szCs w:val="24"/>
          <w:lang w:eastAsia="fr-FR"/>
        </w:rPr>
      </w:pPr>
    </w:p>
    <w:p w14:paraId="657535F9" w14:textId="289C2AC3" w:rsidR="00ED7C73" w:rsidRPr="00424B10" w:rsidRDefault="00ED7C73" w:rsidP="00E359BE">
      <w:pPr>
        <w:pStyle w:val="Paragraphedeliste"/>
        <w:numPr>
          <w:ilvl w:val="0"/>
          <w:numId w:val="28"/>
        </w:numPr>
        <w:spacing w:after="0" w:line="240" w:lineRule="auto"/>
        <w:rPr>
          <w:rFonts w:cstheme="minorHAnsi"/>
          <w:szCs w:val="24"/>
        </w:rPr>
      </w:pPr>
      <w:r w:rsidRPr="00424B10">
        <w:rPr>
          <w:rFonts w:cstheme="minorHAnsi"/>
          <w:b/>
          <w:szCs w:val="24"/>
        </w:rPr>
        <w:t>Report d’un an</w:t>
      </w:r>
      <w:r w:rsidRPr="00424B10">
        <w:rPr>
          <w:rFonts w:cstheme="minorHAnsi"/>
          <w:szCs w:val="24"/>
        </w:rPr>
        <w:t xml:space="preserve"> du paiement des cotisations sociales des trimestres 2020/1</w:t>
      </w:r>
      <w:r w:rsidR="005F530D" w:rsidRPr="00424B10">
        <w:rPr>
          <w:rFonts w:cstheme="minorHAnsi"/>
          <w:szCs w:val="24"/>
        </w:rPr>
        <w:t>, 2020/2</w:t>
      </w:r>
      <w:r w:rsidR="005F530D" w:rsidRPr="00424B10">
        <w:t>, 2020/3</w:t>
      </w:r>
      <w:r w:rsidRPr="00424B10">
        <w:t xml:space="preserve"> et 2020/</w:t>
      </w:r>
      <w:r w:rsidR="005F530D" w:rsidRPr="00424B10">
        <w:t>4</w:t>
      </w:r>
      <w:r w:rsidRPr="00424B10">
        <w:rPr>
          <w:rFonts w:cstheme="minorHAnsi"/>
          <w:szCs w:val="24"/>
        </w:rPr>
        <w:br/>
        <w:t>Le report d’un an est accordé sans perte de droit en statut social, et avec la garantie de ne devoir aucune majoration pour retard de paiement.</w:t>
      </w:r>
    </w:p>
    <w:p w14:paraId="5CA48119" w14:textId="77777777" w:rsidR="00ED7C73" w:rsidRPr="00D93001" w:rsidRDefault="00ED7C73" w:rsidP="00ED7C73">
      <w:pPr>
        <w:spacing w:after="0" w:line="240" w:lineRule="auto"/>
        <w:jc w:val="both"/>
        <w:rPr>
          <w:rFonts w:cstheme="minorHAnsi"/>
          <w:szCs w:val="24"/>
        </w:rPr>
      </w:pPr>
    </w:p>
    <w:p w14:paraId="2DF98EA6" w14:textId="77777777" w:rsidR="002F599C" w:rsidRPr="00D93001" w:rsidRDefault="008D240C" w:rsidP="00FD1FF9">
      <w:pPr>
        <w:pStyle w:val="Titre2"/>
        <w:spacing w:line="240" w:lineRule="auto"/>
        <w:jc w:val="both"/>
        <w:rPr>
          <w:rFonts w:eastAsia="Times New Roman" w:cstheme="minorHAnsi"/>
          <w:b/>
          <w:color w:val="0070C0"/>
          <w:szCs w:val="24"/>
        </w:rPr>
      </w:pPr>
      <w:r w:rsidRPr="00D93001">
        <w:rPr>
          <w:color w:val="0070C0"/>
        </w:rPr>
        <w:t>L</w:t>
      </w:r>
      <w:r w:rsidR="00CE617C" w:rsidRPr="00D93001">
        <w:rPr>
          <w:color w:val="0070C0"/>
        </w:rPr>
        <w:t xml:space="preserve">’octroi d’un revenu de remplacement (droit passerelle) pour les indépendants à titre complémentaire </w:t>
      </w:r>
    </w:p>
    <w:p w14:paraId="59E245BA" w14:textId="500BAD27" w:rsidR="002F599C" w:rsidRDefault="002F599C" w:rsidP="0034591B">
      <w:pPr>
        <w:spacing w:after="0" w:line="240" w:lineRule="auto"/>
        <w:ind w:left="1134"/>
        <w:jc w:val="both"/>
        <w:rPr>
          <w:rFonts w:eastAsia="Times New Roman" w:cstheme="minorHAnsi"/>
          <w:b/>
          <w:szCs w:val="24"/>
          <w:lang w:eastAsia="fr-FR"/>
        </w:rPr>
      </w:pPr>
    </w:p>
    <w:p w14:paraId="6AFE81DD" w14:textId="2C4F8579" w:rsidR="00BF79EA" w:rsidRDefault="00BF79EA" w:rsidP="0034591B">
      <w:pPr>
        <w:spacing w:after="0" w:line="240" w:lineRule="auto"/>
        <w:ind w:left="1134"/>
        <w:jc w:val="both"/>
        <w:rPr>
          <w:rFonts w:ascii="Calibri" w:hAnsi="Calibri" w:cs="Calibri"/>
          <w:szCs w:val="24"/>
        </w:rPr>
      </w:pPr>
      <w:r w:rsidRPr="00E869ED">
        <w:rPr>
          <w:rFonts w:ascii="Calibri" w:hAnsi="Calibri" w:cs="Calibri"/>
          <w:szCs w:val="24"/>
        </w:rPr>
        <w:t>Ce revenu de remplacement peut, en fonction du respect des conditions, être demandé depuis mars jusqu’au moins août 2020.</w:t>
      </w:r>
    </w:p>
    <w:p w14:paraId="620749E6" w14:textId="77777777" w:rsidR="00BF79EA" w:rsidRPr="00D93001" w:rsidRDefault="00BF79EA" w:rsidP="0034591B">
      <w:pPr>
        <w:spacing w:after="0" w:line="240" w:lineRule="auto"/>
        <w:ind w:left="1134"/>
        <w:jc w:val="both"/>
        <w:rPr>
          <w:rFonts w:eastAsia="Times New Roman" w:cstheme="minorHAnsi"/>
          <w:b/>
          <w:szCs w:val="24"/>
          <w:lang w:eastAsia="fr-FR"/>
        </w:rPr>
      </w:pPr>
    </w:p>
    <w:p w14:paraId="5899DF17" w14:textId="435BAF36" w:rsidR="008D240C" w:rsidRPr="00D93001" w:rsidRDefault="008D240C" w:rsidP="0034591B">
      <w:pPr>
        <w:spacing w:after="0" w:line="240" w:lineRule="auto"/>
        <w:ind w:left="1134"/>
        <w:jc w:val="both"/>
        <w:rPr>
          <w:rFonts w:eastAsia="Times New Roman" w:cstheme="minorHAnsi"/>
          <w:color w:val="000000" w:themeColor="text1"/>
          <w:szCs w:val="24"/>
          <w:lang w:eastAsia="fr-FR"/>
        </w:rPr>
      </w:pPr>
      <w:r w:rsidRPr="00E869ED">
        <w:rPr>
          <w:rFonts w:eastAsia="Times New Roman" w:cstheme="minorHAnsi"/>
          <w:color w:val="000000" w:themeColor="text1"/>
          <w:szCs w:val="24"/>
          <w:lang w:eastAsia="fr-FR"/>
        </w:rPr>
        <w:t xml:space="preserve">L’indépendant à titre complémentaire qui doit interrompre son activité en raison de Covid-19 (description des types d’interruption : voir point 1.2. </w:t>
      </w:r>
      <w:r w:rsidR="00990484" w:rsidRPr="00E869ED">
        <w:rPr>
          <w:rFonts w:eastAsia="Times New Roman" w:cstheme="minorHAnsi"/>
          <w:color w:val="000000" w:themeColor="text1"/>
          <w:szCs w:val="24"/>
          <w:lang w:eastAsia="fr-FR"/>
        </w:rPr>
        <w:t>Ci</w:t>
      </w:r>
      <w:r w:rsidRPr="00E869ED">
        <w:rPr>
          <w:rFonts w:eastAsia="Times New Roman" w:cstheme="minorHAnsi"/>
          <w:color w:val="000000" w:themeColor="text1"/>
          <w:szCs w:val="24"/>
          <w:lang w:eastAsia="fr-FR"/>
        </w:rPr>
        <w:t>-dessus) peut</w:t>
      </w:r>
      <w:r w:rsidR="00BF79EA" w:rsidRPr="00E869ED">
        <w:rPr>
          <w:rFonts w:eastAsia="Times New Roman" w:cstheme="minorHAnsi"/>
          <w:color w:val="000000" w:themeColor="text1"/>
          <w:szCs w:val="24"/>
          <w:lang w:eastAsia="fr-FR"/>
        </w:rPr>
        <w:t xml:space="preserve">, </w:t>
      </w:r>
      <w:r w:rsidR="00BF79EA" w:rsidRPr="00E869ED">
        <w:rPr>
          <w:rFonts w:ascii="Calibri" w:hAnsi="Calibri" w:cs="Calibri"/>
          <w:szCs w:val="24"/>
        </w:rPr>
        <w:t>depuis mars jusqu’au moins août 2020,</w:t>
      </w:r>
      <w:r w:rsidR="00BF79EA" w:rsidRPr="00E869ED">
        <w:rPr>
          <w:rFonts w:ascii="Calibri" w:hAnsi="Calibri"/>
        </w:rPr>
        <w:t xml:space="preserve"> </w:t>
      </w:r>
      <w:r w:rsidRPr="00E869ED">
        <w:rPr>
          <w:rFonts w:eastAsia="Times New Roman" w:cstheme="minorHAnsi"/>
          <w:color w:val="000000" w:themeColor="text1"/>
          <w:szCs w:val="24"/>
          <w:lang w:eastAsia="fr-FR"/>
        </w:rPr>
        <w:t>bénéficier d’une prestation de droit passerelle aux conditions supplémentaires suivantes :</w:t>
      </w:r>
    </w:p>
    <w:p w14:paraId="22104C20" w14:textId="77777777" w:rsidR="008D240C" w:rsidRPr="00D93001" w:rsidRDefault="008D240C" w:rsidP="0034591B">
      <w:pPr>
        <w:spacing w:after="0" w:line="240" w:lineRule="auto"/>
        <w:ind w:left="1134"/>
        <w:jc w:val="both"/>
        <w:rPr>
          <w:rFonts w:eastAsia="Times New Roman" w:cstheme="minorHAnsi"/>
          <w:color w:val="000000" w:themeColor="text1"/>
          <w:szCs w:val="24"/>
          <w:lang w:eastAsia="fr-FR"/>
        </w:rPr>
      </w:pPr>
    </w:p>
    <w:p w14:paraId="66452823" w14:textId="2568F5BE" w:rsidR="0034591B" w:rsidRPr="00D93001" w:rsidRDefault="008D240C" w:rsidP="002B0DD1">
      <w:pPr>
        <w:pStyle w:val="Paragraphedeliste"/>
        <w:numPr>
          <w:ilvl w:val="0"/>
          <w:numId w:val="21"/>
        </w:numPr>
        <w:spacing w:after="0" w:line="240" w:lineRule="auto"/>
        <w:jc w:val="both"/>
        <w:rPr>
          <w:rFonts w:cstheme="minorHAnsi"/>
          <w:color w:val="000000" w:themeColor="text1"/>
          <w:szCs w:val="24"/>
        </w:rPr>
      </w:pPr>
      <w:r w:rsidRPr="00D93001">
        <w:rPr>
          <w:rFonts w:cstheme="minorHAnsi"/>
          <w:color w:val="000000" w:themeColor="text1"/>
          <w:szCs w:val="24"/>
        </w:rPr>
        <w:t>S’il paye</w:t>
      </w:r>
      <w:r w:rsidR="00DB3E44" w:rsidRPr="00D93001">
        <w:rPr>
          <w:rFonts w:cstheme="minorHAnsi"/>
          <w:color w:val="000000" w:themeColor="text1"/>
          <w:szCs w:val="24"/>
        </w:rPr>
        <w:t xml:space="preserve"> en 2020</w:t>
      </w:r>
      <w:r w:rsidRPr="00D93001">
        <w:rPr>
          <w:rFonts w:cstheme="minorHAnsi"/>
          <w:color w:val="000000" w:themeColor="text1"/>
          <w:szCs w:val="24"/>
        </w:rPr>
        <w:t xml:space="preserve"> des </w:t>
      </w:r>
      <w:r w:rsidR="003709AA" w:rsidRPr="00D93001">
        <w:rPr>
          <w:rFonts w:cstheme="minorHAnsi"/>
          <w:color w:val="000000" w:themeColor="text1"/>
          <w:szCs w:val="24"/>
        </w:rPr>
        <w:t>cotisations</w:t>
      </w:r>
      <w:r w:rsidRPr="00D93001">
        <w:rPr>
          <w:rFonts w:cstheme="minorHAnsi"/>
          <w:color w:val="000000" w:themeColor="text1"/>
          <w:szCs w:val="24"/>
        </w:rPr>
        <w:t xml:space="preserve"> trimestrielles obligatoires</w:t>
      </w:r>
      <w:r w:rsidR="003709AA" w:rsidRPr="00D93001">
        <w:rPr>
          <w:rFonts w:cstheme="minorHAnsi"/>
          <w:color w:val="000000" w:themeColor="text1"/>
          <w:szCs w:val="24"/>
        </w:rPr>
        <w:t xml:space="preserve"> sur</w:t>
      </w:r>
      <w:r w:rsidRPr="00D93001">
        <w:rPr>
          <w:rFonts w:cstheme="minorHAnsi"/>
          <w:color w:val="000000" w:themeColor="text1"/>
          <w:szCs w:val="24"/>
        </w:rPr>
        <w:t xml:space="preserve"> la</w:t>
      </w:r>
      <w:r w:rsidR="003709AA" w:rsidRPr="00D93001">
        <w:rPr>
          <w:rFonts w:cstheme="minorHAnsi"/>
          <w:color w:val="000000" w:themeColor="text1"/>
          <w:szCs w:val="24"/>
        </w:rPr>
        <w:t xml:space="preserve"> base d’un revenu annuel au moins égal à 13.993,78 euros</w:t>
      </w:r>
      <w:r w:rsidR="00DB3E44" w:rsidRPr="00D93001">
        <w:rPr>
          <w:rFonts w:cstheme="minorHAnsi"/>
          <w:color w:val="000000" w:themeColor="text1"/>
          <w:szCs w:val="24"/>
        </w:rPr>
        <w:t xml:space="preserve"> et est donc redevable de cotisations trimestrielles de 717,18 euros (hors frais)</w:t>
      </w:r>
      <w:r w:rsidR="000B6D89" w:rsidRPr="00D93001">
        <w:rPr>
          <w:rFonts w:cstheme="minorHAnsi"/>
          <w:color w:val="000000" w:themeColor="text1"/>
          <w:szCs w:val="24"/>
        </w:rPr>
        <w:t xml:space="preserve"> comme un indépendant à titre principal</w:t>
      </w:r>
      <w:r w:rsidR="00DB3E44" w:rsidRPr="00D93001">
        <w:rPr>
          <w:rFonts w:cstheme="minorHAnsi"/>
          <w:color w:val="000000" w:themeColor="text1"/>
          <w:szCs w:val="24"/>
        </w:rPr>
        <w:t>, se référ</w:t>
      </w:r>
      <w:r w:rsidR="0034591B" w:rsidRPr="00D93001">
        <w:rPr>
          <w:rFonts w:cstheme="minorHAnsi"/>
          <w:color w:val="000000" w:themeColor="text1"/>
          <w:szCs w:val="24"/>
        </w:rPr>
        <w:t xml:space="preserve">er </w:t>
      </w:r>
      <w:r w:rsidR="00DB3E44" w:rsidRPr="00D93001">
        <w:rPr>
          <w:rFonts w:cstheme="minorHAnsi"/>
          <w:color w:val="000000" w:themeColor="text1"/>
          <w:szCs w:val="24"/>
        </w:rPr>
        <w:t xml:space="preserve">pleinement </w:t>
      </w:r>
      <w:r w:rsidR="0034591B" w:rsidRPr="00D93001">
        <w:rPr>
          <w:rFonts w:cstheme="minorHAnsi"/>
          <w:color w:val="000000" w:themeColor="text1"/>
          <w:szCs w:val="24"/>
        </w:rPr>
        <w:t>au point 1.2. ci-dessus</w:t>
      </w:r>
      <w:r w:rsidR="003B1117" w:rsidRPr="00424B10">
        <w:rPr>
          <w:rFonts w:cstheme="minorHAnsi"/>
          <w:color w:val="000000" w:themeColor="text1"/>
          <w:szCs w:val="24"/>
        </w:rPr>
        <w:t xml:space="preserve">, y compris le droit passerelle de soutien à la </w:t>
      </w:r>
      <w:r w:rsidR="00444674" w:rsidRPr="00424B10">
        <w:rPr>
          <w:rFonts w:cstheme="minorHAnsi"/>
          <w:color w:val="000000" w:themeColor="text1"/>
          <w:szCs w:val="24"/>
        </w:rPr>
        <w:t>re</w:t>
      </w:r>
      <w:r w:rsidR="003B1117" w:rsidRPr="00424B10">
        <w:rPr>
          <w:rFonts w:cstheme="minorHAnsi"/>
          <w:color w:val="000000" w:themeColor="text1"/>
          <w:szCs w:val="24"/>
        </w:rPr>
        <w:t>prise en fonction des conditions visée au 1.2.</w:t>
      </w:r>
      <w:r w:rsidR="002B0DD1" w:rsidRPr="00424B10">
        <w:rPr>
          <w:rFonts w:cstheme="minorHAnsi"/>
          <w:color w:val="000000" w:themeColor="text1"/>
          <w:szCs w:val="24"/>
        </w:rPr>
        <w:t>2</w:t>
      </w:r>
      <w:r w:rsidR="0034591B" w:rsidRPr="00424B10">
        <w:rPr>
          <w:rFonts w:cstheme="minorHAnsi"/>
          <w:color w:val="000000" w:themeColor="text1"/>
          <w:szCs w:val="24"/>
        </w:rPr>
        <w:t>.</w:t>
      </w:r>
    </w:p>
    <w:p w14:paraId="0621AF9E" w14:textId="77777777" w:rsidR="00DB3E44" w:rsidRPr="00D93001" w:rsidRDefault="00DB3E44" w:rsidP="00DB3E44">
      <w:pPr>
        <w:pStyle w:val="Paragraphedeliste"/>
        <w:spacing w:after="0" w:line="240" w:lineRule="auto"/>
        <w:ind w:left="1428"/>
        <w:rPr>
          <w:rFonts w:cstheme="minorHAnsi"/>
          <w:color w:val="000000" w:themeColor="text1"/>
          <w:szCs w:val="24"/>
        </w:rPr>
      </w:pPr>
    </w:p>
    <w:p w14:paraId="555AFF43" w14:textId="0895FF23" w:rsidR="003709AA" w:rsidRPr="00D93001" w:rsidRDefault="00DB3E44" w:rsidP="00A91A8E">
      <w:pPr>
        <w:pStyle w:val="Paragraphedeliste"/>
        <w:numPr>
          <w:ilvl w:val="0"/>
          <w:numId w:val="21"/>
        </w:numPr>
        <w:spacing w:after="0" w:line="240" w:lineRule="auto"/>
        <w:jc w:val="both"/>
        <w:rPr>
          <w:rFonts w:ascii="Calibri" w:hAnsi="Calibri" w:cs="Calibri"/>
          <w:color w:val="000000" w:themeColor="text1"/>
          <w:szCs w:val="24"/>
        </w:rPr>
      </w:pPr>
      <w:r w:rsidRPr="00D93001">
        <w:rPr>
          <w:rFonts w:ascii="Calibri" w:hAnsi="Calibri" w:cs="Calibri"/>
          <w:color w:val="000000" w:themeColor="text1"/>
          <w:szCs w:val="24"/>
        </w:rPr>
        <w:t xml:space="preserve">S’il paye en 2020 des </w:t>
      </w:r>
      <w:r w:rsidR="003709AA" w:rsidRPr="00D93001">
        <w:rPr>
          <w:rFonts w:ascii="Calibri" w:hAnsi="Calibri" w:cs="Calibri"/>
          <w:color w:val="000000" w:themeColor="text1"/>
          <w:szCs w:val="24"/>
        </w:rPr>
        <w:t>cotisations</w:t>
      </w:r>
      <w:r w:rsidRPr="00D93001">
        <w:rPr>
          <w:rFonts w:ascii="Calibri" w:hAnsi="Calibri" w:cs="Calibri"/>
          <w:color w:val="000000" w:themeColor="text1"/>
          <w:szCs w:val="24"/>
        </w:rPr>
        <w:t xml:space="preserve"> trimestrielles obligatoires</w:t>
      </w:r>
      <w:r w:rsidR="003709AA" w:rsidRPr="00D93001">
        <w:rPr>
          <w:rFonts w:ascii="Calibri" w:hAnsi="Calibri" w:cs="Calibri"/>
          <w:color w:val="000000" w:themeColor="text1"/>
          <w:szCs w:val="24"/>
        </w:rPr>
        <w:t xml:space="preserve"> sur</w:t>
      </w:r>
      <w:r w:rsidRPr="00D93001">
        <w:rPr>
          <w:rFonts w:ascii="Calibri" w:hAnsi="Calibri" w:cs="Calibri"/>
          <w:color w:val="000000" w:themeColor="text1"/>
          <w:szCs w:val="24"/>
        </w:rPr>
        <w:t xml:space="preserve"> la</w:t>
      </w:r>
      <w:r w:rsidR="003709AA" w:rsidRPr="00D93001">
        <w:rPr>
          <w:rFonts w:ascii="Calibri" w:hAnsi="Calibri" w:cs="Calibri"/>
          <w:color w:val="000000" w:themeColor="text1"/>
          <w:szCs w:val="24"/>
        </w:rPr>
        <w:t xml:space="preserve"> base d’un revenu annuel </w:t>
      </w:r>
      <w:r w:rsidRPr="00D93001">
        <w:rPr>
          <w:rFonts w:ascii="Calibri" w:hAnsi="Calibri" w:cs="Calibri"/>
          <w:color w:val="000000" w:themeColor="text1"/>
          <w:szCs w:val="24"/>
        </w:rPr>
        <w:t xml:space="preserve">se situant </w:t>
      </w:r>
      <w:r w:rsidR="003709AA" w:rsidRPr="00D93001">
        <w:rPr>
          <w:rFonts w:ascii="Calibri" w:hAnsi="Calibri" w:cs="Calibri"/>
          <w:color w:val="000000" w:themeColor="text1"/>
          <w:szCs w:val="24"/>
        </w:rPr>
        <w:t xml:space="preserve">entre 6.996,89 </w:t>
      </w:r>
      <w:r w:rsidRPr="00D93001">
        <w:rPr>
          <w:rFonts w:ascii="Calibri" w:hAnsi="Calibri" w:cs="Calibri"/>
          <w:color w:val="000000" w:themeColor="text1"/>
          <w:szCs w:val="24"/>
        </w:rPr>
        <w:t>et</w:t>
      </w:r>
      <w:r w:rsidR="003709AA" w:rsidRPr="00D93001">
        <w:rPr>
          <w:rFonts w:ascii="Calibri" w:hAnsi="Calibri" w:cs="Calibri"/>
          <w:color w:val="000000" w:themeColor="text1"/>
          <w:szCs w:val="24"/>
        </w:rPr>
        <w:t xml:space="preserve"> 13.993,78 euros</w:t>
      </w:r>
      <w:r w:rsidRPr="00D93001">
        <w:rPr>
          <w:rFonts w:ascii="Calibri" w:hAnsi="Calibri" w:cs="Calibri"/>
          <w:color w:val="000000" w:themeColor="text1"/>
          <w:szCs w:val="24"/>
        </w:rPr>
        <w:t>, les conditions s</w:t>
      </w:r>
      <w:r w:rsidR="00401F29">
        <w:rPr>
          <w:rFonts w:ascii="Calibri" w:hAnsi="Calibri" w:cs="Calibri"/>
          <w:color w:val="000000" w:themeColor="text1"/>
          <w:szCs w:val="24"/>
        </w:rPr>
        <w:t>pécifiques sont les suivantes :</w:t>
      </w:r>
    </w:p>
    <w:p w14:paraId="1EFF9664" w14:textId="56B18FFC" w:rsidR="00DB3E44" w:rsidRPr="00D93001" w:rsidRDefault="00DB3E44" w:rsidP="00A16630">
      <w:pPr>
        <w:pStyle w:val="Paragraphedeliste"/>
        <w:numPr>
          <w:ilvl w:val="2"/>
          <w:numId w:val="31"/>
        </w:numPr>
        <w:spacing w:after="0" w:line="240" w:lineRule="auto"/>
        <w:jc w:val="both"/>
        <w:rPr>
          <w:rFonts w:ascii="Calibri" w:eastAsia="Times New Roman" w:hAnsi="Calibri" w:cs="Calibri"/>
          <w:color w:val="000000" w:themeColor="text1"/>
          <w:szCs w:val="24"/>
          <w:lang w:eastAsia="fr-FR"/>
        </w:rPr>
      </w:pPr>
      <w:r w:rsidRPr="00D93001">
        <w:rPr>
          <w:rFonts w:ascii="Calibri" w:eastAsia="Times New Roman" w:hAnsi="Calibri" w:cs="Calibri"/>
          <w:color w:val="000000" w:themeColor="text1"/>
          <w:szCs w:val="24"/>
          <w:lang w:eastAsia="fr-FR"/>
        </w:rPr>
        <w:t>Il s’agit d’un</w:t>
      </w:r>
      <w:r w:rsidR="003709AA" w:rsidRPr="00D93001">
        <w:rPr>
          <w:rFonts w:ascii="Calibri" w:eastAsia="Times New Roman" w:hAnsi="Calibri" w:cs="Calibri"/>
          <w:color w:val="000000" w:themeColor="text1"/>
          <w:szCs w:val="24"/>
          <w:lang w:eastAsia="fr-FR"/>
        </w:rPr>
        <w:t xml:space="preserve"> « droit passerelle partiel</w:t>
      </w:r>
      <w:r w:rsidRPr="00D93001">
        <w:rPr>
          <w:rFonts w:ascii="Calibri" w:eastAsia="Times New Roman" w:hAnsi="Calibri" w:cs="Calibri"/>
          <w:color w:val="000000" w:themeColor="text1"/>
          <w:szCs w:val="24"/>
          <w:lang w:eastAsia="fr-FR"/>
        </w:rPr>
        <w:t> » : la prestation financière s’élève à</w:t>
      </w:r>
      <w:r w:rsidR="003709AA" w:rsidRPr="00D93001">
        <w:rPr>
          <w:rFonts w:ascii="Calibri" w:eastAsia="Times New Roman" w:hAnsi="Calibri" w:cs="Calibri"/>
          <w:color w:val="000000" w:themeColor="text1"/>
          <w:szCs w:val="24"/>
          <w:lang w:eastAsia="fr-FR"/>
        </w:rPr>
        <w:t xml:space="preserve"> 807</w:t>
      </w:r>
      <w:r w:rsidRPr="00D93001">
        <w:rPr>
          <w:rFonts w:ascii="Calibri" w:eastAsia="Times New Roman" w:hAnsi="Calibri" w:cs="Calibri"/>
          <w:color w:val="000000" w:themeColor="text1"/>
          <w:szCs w:val="24"/>
          <w:lang w:eastAsia="fr-FR"/>
        </w:rPr>
        <w:t>,05</w:t>
      </w:r>
      <w:r w:rsidR="003709AA" w:rsidRPr="00D93001">
        <w:rPr>
          <w:rFonts w:ascii="Calibri" w:eastAsia="Times New Roman" w:hAnsi="Calibri" w:cs="Calibri"/>
          <w:color w:val="000000" w:themeColor="text1"/>
          <w:szCs w:val="24"/>
          <w:lang w:eastAsia="fr-FR"/>
        </w:rPr>
        <w:t xml:space="preserve"> € par mois s’il a une charge de famille</w:t>
      </w:r>
      <w:r w:rsidRPr="00D93001">
        <w:rPr>
          <w:rFonts w:ascii="Calibri" w:eastAsia="Times New Roman" w:hAnsi="Calibri" w:cs="Calibri"/>
          <w:color w:val="000000" w:themeColor="text1"/>
          <w:szCs w:val="24"/>
          <w:lang w:eastAsia="fr-FR"/>
        </w:rPr>
        <w:t xml:space="preserve">, </w:t>
      </w:r>
      <w:r w:rsidR="003709AA" w:rsidRPr="00D93001">
        <w:rPr>
          <w:rFonts w:ascii="Calibri" w:eastAsia="Times New Roman" w:hAnsi="Calibri" w:cs="Calibri"/>
          <w:color w:val="000000" w:themeColor="text1"/>
          <w:szCs w:val="24"/>
          <w:lang w:eastAsia="fr-FR"/>
        </w:rPr>
        <w:t>645</w:t>
      </w:r>
      <w:r w:rsidRPr="00D93001">
        <w:rPr>
          <w:rFonts w:ascii="Calibri" w:eastAsia="Times New Roman" w:hAnsi="Calibri" w:cs="Calibri"/>
          <w:color w:val="000000" w:themeColor="text1"/>
          <w:szCs w:val="24"/>
          <w:lang w:eastAsia="fr-FR"/>
        </w:rPr>
        <w:t>,85</w:t>
      </w:r>
      <w:r w:rsidR="003709AA" w:rsidRPr="00D93001">
        <w:rPr>
          <w:rFonts w:ascii="Calibri" w:eastAsia="Times New Roman" w:hAnsi="Calibri" w:cs="Calibri"/>
          <w:color w:val="000000" w:themeColor="text1"/>
          <w:szCs w:val="24"/>
          <w:lang w:eastAsia="fr-FR"/>
        </w:rPr>
        <w:t xml:space="preserve"> € </w:t>
      </w:r>
      <w:r w:rsidRPr="00D93001">
        <w:rPr>
          <w:rFonts w:ascii="Calibri" w:eastAsia="Times New Roman" w:hAnsi="Calibri" w:cs="Calibri"/>
          <w:color w:val="000000" w:themeColor="text1"/>
          <w:szCs w:val="24"/>
          <w:lang w:eastAsia="fr-FR"/>
        </w:rPr>
        <w:t>dans les autres cas.</w:t>
      </w:r>
    </w:p>
    <w:p w14:paraId="4E394721" w14:textId="77777777" w:rsidR="003709AA" w:rsidRPr="00D93001" w:rsidRDefault="00DB3E44" w:rsidP="00A16630">
      <w:pPr>
        <w:pStyle w:val="Paragraphedeliste"/>
        <w:numPr>
          <w:ilvl w:val="2"/>
          <w:numId w:val="31"/>
        </w:numPr>
        <w:spacing w:after="0" w:line="240" w:lineRule="auto"/>
        <w:jc w:val="both"/>
        <w:rPr>
          <w:rFonts w:ascii="Calibri" w:eastAsia="Times New Roman" w:hAnsi="Calibri" w:cs="Calibri"/>
          <w:color w:val="000000" w:themeColor="text1"/>
          <w:szCs w:val="24"/>
          <w:lang w:eastAsia="fr-FR"/>
        </w:rPr>
      </w:pPr>
      <w:r w:rsidRPr="00D93001">
        <w:rPr>
          <w:rFonts w:ascii="Calibri" w:eastAsia="Times New Roman" w:hAnsi="Calibri" w:cs="Calibri"/>
          <w:color w:val="000000" w:themeColor="text1"/>
          <w:szCs w:val="24"/>
          <w:lang w:eastAsia="fr-FR"/>
        </w:rPr>
        <w:t>Un plafonnement</w:t>
      </w:r>
      <w:r w:rsidR="000B6D89" w:rsidRPr="00D93001">
        <w:rPr>
          <w:rFonts w:ascii="Calibri" w:eastAsia="Times New Roman" w:hAnsi="Calibri" w:cs="Calibri"/>
          <w:color w:val="000000" w:themeColor="text1"/>
          <w:szCs w:val="24"/>
          <w:lang w:eastAsia="fr-FR"/>
        </w:rPr>
        <w:t xml:space="preserve"> de 1.614,10 euros</w:t>
      </w:r>
      <w:r w:rsidRPr="00D93001">
        <w:rPr>
          <w:rFonts w:ascii="Calibri" w:eastAsia="Times New Roman" w:hAnsi="Calibri" w:cs="Calibri"/>
          <w:color w:val="000000" w:themeColor="text1"/>
          <w:szCs w:val="24"/>
          <w:lang w:eastAsia="fr-FR"/>
        </w:rPr>
        <w:t xml:space="preserve"> est appliqué en fonction de l’ensemble des revenus de remplacement</w:t>
      </w:r>
      <w:r w:rsidR="000B6D89" w:rsidRPr="00D93001">
        <w:rPr>
          <w:rFonts w:ascii="Calibri" w:eastAsia="Times New Roman" w:hAnsi="Calibri" w:cs="Calibri"/>
          <w:color w:val="000000" w:themeColor="text1"/>
          <w:szCs w:val="24"/>
          <w:lang w:eastAsia="fr-FR"/>
        </w:rPr>
        <w:t>.  E</w:t>
      </w:r>
      <w:r w:rsidR="003709AA" w:rsidRPr="00D93001">
        <w:rPr>
          <w:rFonts w:ascii="Calibri" w:eastAsia="Times New Roman" w:hAnsi="Calibri" w:cs="Calibri"/>
          <w:color w:val="000000" w:themeColor="text1"/>
          <w:szCs w:val="24"/>
          <w:lang w:eastAsia="fr-FR"/>
        </w:rPr>
        <w:t xml:space="preserve">xemple : </w:t>
      </w:r>
      <w:r w:rsidR="000B6D89" w:rsidRPr="00D93001">
        <w:rPr>
          <w:rFonts w:ascii="Calibri" w:eastAsia="Times New Roman" w:hAnsi="Calibri" w:cs="Calibri"/>
          <w:color w:val="000000" w:themeColor="text1"/>
          <w:szCs w:val="24"/>
          <w:lang w:eastAsia="fr-FR"/>
        </w:rPr>
        <w:t xml:space="preserve">si </w:t>
      </w:r>
      <w:r w:rsidR="003709AA" w:rsidRPr="00D93001">
        <w:rPr>
          <w:rFonts w:ascii="Calibri" w:eastAsia="Times New Roman" w:hAnsi="Calibri" w:cs="Calibri"/>
          <w:color w:val="000000" w:themeColor="text1"/>
          <w:szCs w:val="24"/>
          <w:lang w:eastAsia="fr-FR"/>
        </w:rPr>
        <w:t>1.100</w:t>
      </w:r>
      <w:r w:rsidR="000B6D89" w:rsidRPr="00D93001">
        <w:rPr>
          <w:rFonts w:ascii="Calibri" w:eastAsia="Times New Roman" w:hAnsi="Calibri" w:cs="Calibri"/>
          <w:color w:val="000000" w:themeColor="text1"/>
          <w:szCs w:val="24"/>
          <w:lang w:eastAsia="fr-FR"/>
        </w:rPr>
        <w:t>,00 euros</w:t>
      </w:r>
      <w:r w:rsidR="003709AA" w:rsidRPr="00D93001">
        <w:rPr>
          <w:rFonts w:ascii="Calibri" w:eastAsia="Times New Roman" w:hAnsi="Calibri" w:cs="Calibri"/>
          <w:color w:val="000000" w:themeColor="text1"/>
          <w:szCs w:val="24"/>
          <w:lang w:eastAsia="fr-FR"/>
        </w:rPr>
        <w:t xml:space="preserve"> de chômage temporaire</w:t>
      </w:r>
      <w:r w:rsidR="000B6D89" w:rsidRPr="00D93001">
        <w:rPr>
          <w:rFonts w:ascii="Calibri" w:eastAsia="Times New Roman" w:hAnsi="Calibri" w:cs="Calibri"/>
          <w:color w:val="000000" w:themeColor="text1"/>
          <w:szCs w:val="24"/>
          <w:lang w:eastAsia="fr-FR"/>
        </w:rPr>
        <w:t xml:space="preserve"> sur le mois, le droit passerelle est réduit à </w:t>
      </w:r>
      <w:r w:rsidR="003709AA" w:rsidRPr="00D93001">
        <w:rPr>
          <w:rFonts w:ascii="Calibri" w:eastAsia="Times New Roman" w:hAnsi="Calibri" w:cs="Calibri"/>
          <w:color w:val="000000" w:themeColor="text1"/>
          <w:szCs w:val="24"/>
          <w:lang w:eastAsia="fr-FR"/>
        </w:rPr>
        <w:t>514</w:t>
      </w:r>
      <w:r w:rsidR="000B6D89" w:rsidRPr="00D93001">
        <w:rPr>
          <w:rFonts w:ascii="Calibri" w:eastAsia="Times New Roman" w:hAnsi="Calibri" w:cs="Calibri"/>
          <w:color w:val="000000" w:themeColor="text1"/>
          <w:szCs w:val="24"/>
          <w:lang w:eastAsia="fr-FR"/>
        </w:rPr>
        <w:t>,10 euros</w:t>
      </w:r>
      <w:r w:rsidR="003709AA" w:rsidRPr="00D93001">
        <w:rPr>
          <w:rFonts w:ascii="Calibri" w:eastAsia="Times New Roman" w:hAnsi="Calibri" w:cs="Calibri"/>
          <w:color w:val="000000" w:themeColor="text1"/>
          <w:szCs w:val="24"/>
          <w:lang w:eastAsia="fr-FR"/>
        </w:rPr>
        <w:t>).</w:t>
      </w:r>
    </w:p>
    <w:p w14:paraId="066A9DCD" w14:textId="77777777" w:rsidR="000B6D89" w:rsidRPr="00D93001" w:rsidRDefault="000B6D89" w:rsidP="00A16630">
      <w:pPr>
        <w:pStyle w:val="Paragraphedeliste"/>
        <w:numPr>
          <w:ilvl w:val="2"/>
          <w:numId w:val="31"/>
        </w:numPr>
        <w:spacing w:after="0" w:line="240" w:lineRule="auto"/>
        <w:jc w:val="both"/>
        <w:rPr>
          <w:rFonts w:ascii="Calibri" w:eastAsia="Times New Roman" w:hAnsi="Calibri" w:cs="Calibri"/>
          <w:color w:val="000000" w:themeColor="text1"/>
          <w:szCs w:val="24"/>
          <w:lang w:eastAsia="fr-FR"/>
        </w:rPr>
      </w:pPr>
      <w:r w:rsidRPr="00D93001">
        <w:rPr>
          <w:rFonts w:ascii="Calibri" w:eastAsia="Times New Roman" w:hAnsi="Calibri" w:cs="Calibri"/>
          <w:color w:val="000000" w:themeColor="text1"/>
          <w:szCs w:val="24"/>
          <w:lang w:eastAsia="fr-FR"/>
        </w:rPr>
        <w:t>Pour le surplus, se référer au point 1.2. ci-dessus.</w:t>
      </w:r>
    </w:p>
    <w:p w14:paraId="3280DA32" w14:textId="77777777" w:rsidR="00A91A8E" w:rsidRPr="00D93001" w:rsidRDefault="00A91A8E" w:rsidP="00A91A8E">
      <w:pPr>
        <w:spacing w:after="0" w:line="240" w:lineRule="auto"/>
        <w:ind w:left="1080"/>
        <w:jc w:val="both"/>
        <w:rPr>
          <w:rFonts w:ascii="Calibri" w:eastAsia="Times New Roman" w:hAnsi="Calibri" w:cs="Calibri"/>
          <w:color w:val="000000" w:themeColor="text1"/>
          <w:szCs w:val="24"/>
          <w:lang w:eastAsia="fr-FR"/>
        </w:rPr>
      </w:pPr>
    </w:p>
    <w:p w14:paraId="433468A9" w14:textId="740B3881" w:rsidR="00990484" w:rsidRPr="00D93001" w:rsidRDefault="00E359BE" w:rsidP="004B3951">
      <w:pPr>
        <w:spacing w:after="120" w:line="240" w:lineRule="auto"/>
        <w:ind w:left="1077"/>
        <w:jc w:val="both"/>
        <w:rPr>
          <w:rFonts w:ascii="Calibri" w:eastAsia="Times New Roman" w:hAnsi="Calibri" w:cs="Calibri"/>
          <w:color w:val="0070C0"/>
          <w:szCs w:val="24"/>
          <w:lang w:eastAsia="fr-FR"/>
        </w:rPr>
      </w:pPr>
      <w:r w:rsidRPr="00D93001">
        <w:rPr>
          <w:rFonts w:ascii="Calibri" w:eastAsia="Times New Roman" w:hAnsi="Calibri" w:cs="Calibri"/>
          <w:color w:val="0070C0"/>
          <w:szCs w:val="24"/>
          <w:lang w:eastAsia="fr-FR"/>
        </w:rPr>
        <w:t>A noter également :</w:t>
      </w:r>
    </w:p>
    <w:p w14:paraId="2F8CF099" w14:textId="0A614FAB" w:rsidR="00E73025" w:rsidRPr="00D93001" w:rsidRDefault="00DC3394" w:rsidP="00DC3394">
      <w:pPr>
        <w:pStyle w:val="Paragraphedeliste"/>
        <w:spacing w:after="0" w:line="240" w:lineRule="auto"/>
        <w:ind w:left="1440"/>
        <w:jc w:val="both"/>
        <w:rPr>
          <w:rFonts w:ascii="Calibri" w:eastAsia="Times New Roman" w:hAnsi="Calibri" w:cs="Calibri"/>
          <w:color w:val="000000" w:themeColor="text1"/>
          <w:szCs w:val="24"/>
          <w:lang w:eastAsia="fr-FR"/>
        </w:rPr>
      </w:pPr>
      <w:r w:rsidRPr="00D93001">
        <w:rPr>
          <w:rFonts w:ascii="Calibri" w:eastAsia="Times New Roman" w:hAnsi="Calibri" w:cs="Calibri"/>
          <w:color w:val="000000" w:themeColor="text1"/>
          <w:szCs w:val="24"/>
          <w:lang w:eastAsia="fr-FR"/>
        </w:rPr>
        <w:t xml:space="preserve">Certains indépendants </w:t>
      </w:r>
      <w:r w:rsidR="00B02168" w:rsidRPr="00D93001">
        <w:rPr>
          <w:rFonts w:ascii="Calibri" w:eastAsia="Times New Roman" w:hAnsi="Calibri" w:cs="Calibri"/>
          <w:color w:val="000000" w:themeColor="text1"/>
          <w:szCs w:val="24"/>
          <w:lang w:eastAsia="fr-FR"/>
        </w:rPr>
        <w:t xml:space="preserve">à titre complémentaire </w:t>
      </w:r>
      <w:r w:rsidRPr="00D93001">
        <w:rPr>
          <w:rFonts w:ascii="Calibri" w:eastAsia="Times New Roman" w:hAnsi="Calibri" w:cs="Calibri"/>
          <w:color w:val="000000" w:themeColor="text1"/>
          <w:szCs w:val="24"/>
          <w:lang w:eastAsia="fr-FR"/>
        </w:rPr>
        <w:t xml:space="preserve">estiment avoir en 2020 des revenus qui vont dépasser les seuils de 6.996,89 euros ou 13.993,78 euros mais ne peuvent pas à ce stade bénéficier du droit passerelle soit parce que leur </w:t>
      </w:r>
      <w:r w:rsidR="008F313A" w:rsidRPr="00D93001">
        <w:rPr>
          <w:rFonts w:ascii="Calibri" w:eastAsia="Times New Roman" w:hAnsi="Calibri" w:cs="Calibri"/>
          <w:color w:val="000000" w:themeColor="text1"/>
          <w:szCs w:val="24"/>
          <w:lang w:eastAsia="fr-FR"/>
        </w:rPr>
        <w:t>revenu 2017</w:t>
      </w:r>
      <w:r w:rsidRPr="00D93001">
        <w:rPr>
          <w:rFonts w:ascii="Calibri" w:eastAsia="Times New Roman" w:hAnsi="Calibri" w:cs="Calibri"/>
          <w:color w:val="000000" w:themeColor="text1"/>
          <w:szCs w:val="24"/>
          <w:lang w:eastAsia="fr-FR"/>
        </w:rPr>
        <w:t xml:space="preserve"> était</w:t>
      </w:r>
      <w:r w:rsidR="008F313A" w:rsidRPr="00D93001">
        <w:rPr>
          <w:rFonts w:ascii="Calibri" w:eastAsia="Times New Roman" w:hAnsi="Calibri" w:cs="Calibri"/>
          <w:color w:val="000000" w:themeColor="text1"/>
          <w:szCs w:val="24"/>
          <w:lang w:eastAsia="fr-FR"/>
        </w:rPr>
        <w:t xml:space="preserve"> inhabituellement bas, soit parce qu’il n’étai</w:t>
      </w:r>
      <w:r w:rsidRPr="00D93001">
        <w:rPr>
          <w:rFonts w:ascii="Calibri" w:eastAsia="Times New Roman" w:hAnsi="Calibri" w:cs="Calibri"/>
          <w:color w:val="000000" w:themeColor="text1"/>
          <w:szCs w:val="24"/>
          <w:lang w:eastAsia="fr-FR"/>
        </w:rPr>
        <w:t>en</w:t>
      </w:r>
      <w:r w:rsidR="008F313A" w:rsidRPr="00D93001">
        <w:rPr>
          <w:rFonts w:ascii="Calibri" w:eastAsia="Times New Roman" w:hAnsi="Calibri" w:cs="Calibri"/>
          <w:color w:val="000000" w:themeColor="text1"/>
          <w:szCs w:val="24"/>
          <w:lang w:eastAsia="fr-FR"/>
        </w:rPr>
        <w:t>t pas encore actif</w:t>
      </w:r>
      <w:r w:rsidRPr="00D93001">
        <w:rPr>
          <w:rFonts w:ascii="Calibri" w:eastAsia="Times New Roman" w:hAnsi="Calibri" w:cs="Calibri"/>
          <w:color w:val="000000" w:themeColor="text1"/>
          <w:szCs w:val="24"/>
          <w:lang w:eastAsia="fr-FR"/>
        </w:rPr>
        <w:t>s début 2017. Ils peuvent alors introduire une demande de droit passerelle, selon le cas « complet » (voir point a) ci-dessus) soit « partiel » (voir point b) ci-dessus). Cette demande devra être mise en suspens</w:t>
      </w:r>
      <w:r w:rsidR="00B02168" w:rsidRPr="00D93001">
        <w:rPr>
          <w:rFonts w:ascii="Calibri" w:eastAsia="Times New Roman" w:hAnsi="Calibri" w:cs="Calibri"/>
          <w:color w:val="000000" w:themeColor="text1"/>
          <w:szCs w:val="24"/>
          <w:lang w:eastAsia="fr-FR"/>
        </w:rPr>
        <w:t xml:space="preserve"> par la caisse d’assurances sociales</w:t>
      </w:r>
      <w:r w:rsidRPr="00D93001">
        <w:rPr>
          <w:rFonts w:ascii="Calibri" w:eastAsia="Times New Roman" w:hAnsi="Calibri" w:cs="Calibri"/>
          <w:color w:val="000000" w:themeColor="text1"/>
          <w:szCs w:val="24"/>
          <w:lang w:eastAsia="fr-FR"/>
        </w:rPr>
        <w:t xml:space="preserve"> et </w:t>
      </w:r>
      <w:r w:rsidR="00B02168" w:rsidRPr="00D93001">
        <w:rPr>
          <w:rFonts w:ascii="Calibri" w:eastAsia="Times New Roman" w:hAnsi="Calibri" w:cs="Calibri"/>
          <w:color w:val="000000" w:themeColor="text1"/>
          <w:szCs w:val="24"/>
          <w:lang w:eastAsia="fr-FR"/>
        </w:rPr>
        <w:t xml:space="preserve">sera </w:t>
      </w:r>
      <w:r w:rsidRPr="00D93001">
        <w:rPr>
          <w:rFonts w:ascii="Calibri" w:eastAsia="Times New Roman" w:hAnsi="Calibri" w:cs="Calibri"/>
          <w:color w:val="000000" w:themeColor="text1"/>
          <w:szCs w:val="24"/>
          <w:lang w:eastAsia="fr-FR"/>
        </w:rPr>
        <w:t>traitée</w:t>
      </w:r>
      <w:r w:rsidR="00E73025" w:rsidRPr="00D93001">
        <w:rPr>
          <w:rFonts w:ascii="Calibri" w:eastAsia="Times New Roman" w:hAnsi="Calibri" w:cs="Calibri"/>
          <w:color w:val="000000" w:themeColor="text1"/>
          <w:szCs w:val="24"/>
          <w:lang w:eastAsia="fr-FR"/>
        </w:rPr>
        <w:t xml:space="preserve"> </w:t>
      </w:r>
      <w:r w:rsidRPr="00D93001">
        <w:rPr>
          <w:rFonts w:ascii="Calibri" w:eastAsia="Times New Roman" w:hAnsi="Calibri" w:cs="Calibri"/>
          <w:color w:val="000000" w:themeColor="text1"/>
          <w:szCs w:val="24"/>
          <w:lang w:eastAsia="fr-FR"/>
        </w:rPr>
        <w:t xml:space="preserve">dès que </w:t>
      </w:r>
      <w:r w:rsidR="00E73025" w:rsidRPr="00D93001">
        <w:rPr>
          <w:rFonts w:ascii="Calibri" w:eastAsia="Times New Roman" w:hAnsi="Calibri" w:cs="Calibri"/>
          <w:color w:val="000000" w:themeColor="text1"/>
          <w:szCs w:val="24"/>
          <w:lang w:eastAsia="fr-FR"/>
        </w:rPr>
        <w:t>les Finances auront effectivement établi les revenus imposables pour 2020 (au moment de la réception de l’avertissement-extrait de rôle).</w:t>
      </w:r>
    </w:p>
    <w:p w14:paraId="4CF6FB18" w14:textId="77777777" w:rsidR="00CE617C" w:rsidRPr="00D93001" w:rsidRDefault="00CE617C" w:rsidP="00ED7C73">
      <w:pPr>
        <w:spacing w:after="0" w:line="240" w:lineRule="auto"/>
        <w:jc w:val="both"/>
        <w:rPr>
          <w:rFonts w:cstheme="minorHAnsi"/>
          <w:szCs w:val="24"/>
        </w:rPr>
      </w:pPr>
    </w:p>
    <w:p w14:paraId="3A0B9592" w14:textId="77777777" w:rsidR="00ED7C73" w:rsidRPr="00D93001" w:rsidRDefault="00ED7C73" w:rsidP="0034591B">
      <w:pPr>
        <w:pStyle w:val="Titre1"/>
        <w:rPr>
          <w:color w:val="0070C0"/>
        </w:rPr>
      </w:pPr>
      <w:r w:rsidRPr="00D93001">
        <w:rPr>
          <w:color w:val="0070C0"/>
        </w:rPr>
        <w:t>Vous êtes indépendant pensionné actif</w:t>
      </w:r>
    </w:p>
    <w:p w14:paraId="6975D150" w14:textId="77777777" w:rsidR="00ED7C73" w:rsidRPr="00D93001" w:rsidRDefault="00ED7C73" w:rsidP="00ED7C73">
      <w:pPr>
        <w:spacing w:after="0" w:line="240" w:lineRule="auto"/>
        <w:jc w:val="both"/>
        <w:rPr>
          <w:rFonts w:cstheme="minorHAnsi"/>
          <w:b/>
          <w:szCs w:val="24"/>
        </w:rPr>
      </w:pPr>
    </w:p>
    <w:p w14:paraId="5BC9FAF3" w14:textId="77777777" w:rsidR="003709AA" w:rsidRPr="001E18E9" w:rsidRDefault="000B6D89" w:rsidP="003709AA">
      <w:pPr>
        <w:pStyle w:val="Titre2"/>
        <w:rPr>
          <w:color w:val="0070C0"/>
        </w:rPr>
      </w:pPr>
      <w:r w:rsidRPr="001E18E9">
        <w:rPr>
          <w:color w:val="0070C0"/>
        </w:rPr>
        <w:t>Plusieurs</w:t>
      </w:r>
      <w:r w:rsidR="003709AA" w:rsidRPr="001E18E9">
        <w:rPr>
          <w:color w:val="0070C0"/>
        </w:rPr>
        <w:t xml:space="preserve"> aides concernent les cotisations sociales : réduction (ou exonération)</w:t>
      </w:r>
      <w:r w:rsidRPr="001E18E9">
        <w:rPr>
          <w:color w:val="0070C0"/>
        </w:rPr>
        <w:t xml:space="preserve">, </w:t>
      </w:r>
      <w:r w:rsidR="003709AA" w:rsidRPr="001E18E9">
        <w:rPr>
          <w:color w:val="0070C0"/>
        </w:rPr>
        <w:t>report</w:t>
      </w:r>
      <w:r w:rsidRPr="001E18E9">
        <w:rPr>
          <w:color w:val="0070C0"/>
        </w:rPr>
        <w:t xml:space="preserve"> et dispenses</w:t>
      </w:r>
      <w:r w:rsidR="003709AA" w:rsidRPr="001E18E9">
        <w:rPr>
          <w:color w:val="0070C0"/>
        </w:rPr>
        <w:t>.</w:t>
      </w:r>
    </w:p>
    <w:p w14:paraId="6EAD2267" w14:textId="77777777" w:rsidR="00ED7C73" w:rsidRPr="00D93001" w:rsidRDefault="00ED7C73" w:rsidP="00ED7C73">
      <w:pPr>
        <w:autoSpaceDE w:val="0"/>
        <w:autoSpaceDN w:val="0"/>
        <w:adjustRightInd w:val="0"/>
        <w:spacing w:after="0" w:line="240" w:lineRule="atLeast"/>
        <w:ind w:left="720"/>
        <w:jc w:val="both"/>
        <w:rPr>
          <w:rFonts w:eastAsia="Times New Roman" w:cstheme="minorHAnsi"/>
          <w:szCs w:val="24"/>
          <w:lang w:eastAsia="fr-FR"/>
        </w:rPr>
      </w:pPr>
    </w:p>
    <w:p w14:paraId="030DB95D" w14:textId="48276F5F" w:rsidR="00ED7C73" w:rsidRPr="00D93001" w:rsidRDefault="00ED7C73" w:rsidP="00025198">
      <w:pPr>
        <w:pStyle w:val="Paragraphedeliste"/>
        <w:numPr>
          <w:ilvl w:val="0"/>
          <w:numId w:val="22"/>
        </w:numPr>
        <w:autoSpaceDE w:val="0"/>
        <w:autoSpaceDN w:val="0"/>
        <w:adjustRightInd w:val="0"/>
        <w:spacing w:after="0" w:line="240" w:lineRule="atLeast"/>
        <w:rPr>
          <w:rFonts w:eastAsia="Times New Roman" w:cstheme="minorHAnsi"/>
          <w:szCs w:val="24"/>
          <w:lang w:eastAsia="fr-FR"/>
        </w:rPr>
      </w:pPr>
      <w:r w:rsidRPr="00D93001">
        <w:rPr>
          <w:rFonts w:cstheme="minorHAnsi"/>
          <w:b/>
          <w:szCs w:val="24"/>
        </w:rPr>
        <w:t>Réduction</w:t>
      </w:r>
      <w:r w:rsidRPr="00D93001">
        <w:rPr>
          <w:rFonts w:cstheme="minorHAnsi"/>
          <w:szCs w:val="24"/>
        </w:rPr>
        <w:t xml:space="preserve"> des cotisations sociales provisoires pour l’année 2020</w:t>
      </w:r>
      <w:r w:rsidRPr="00D93001">
        <w:rPr>
          <w:rFonts w:cstheme="minorHAnsi"/>
          <w:szCs w:val="24"/>
        </w:rPr>
        <w:tab/>
      </w:r>
      <w:r w:rsidRPr="00D93001">
        <w:rPr>
          <w:rFonts w:cstheme="minorHAnsi"/>
          <w:szCs w:val="24"/>
        </w:rPr>
        <w:br/>
      </w:r>
      <w:r w:rsidRPr="00D93001">
        <w:rPr>
          <w:rFonts w:eastAsia="Times New Roman" w:cstheme="minorHAnsi"/>
          <w:szCs w:val="24"/>
          <w:lang w:eastAsia="fr-FR"/>
        </w:rPr>
        <w:t xml:space="preserve">Possibilité de réduire le montant de </w:t>
      </w:r>
      <w:r w:rsidR="00444674">
        <w:rPr>
          <w:rFonts w:eastAsia="Times New Roman" w:cstheme="minorHAnsi"/>
          <w:szCs w:val="24"/>
          <w:lang w:eastAsia="fr-FR"/>
        </w:rPr>
        <w:t>la</w:t>
      </w:r>
      <w:r w:rsidR="00444674" w:rsidRPr="00D93001">
        <w:rPr>
          <w:rFonts w:eastAsia="Times New Roman" w:cstheme="minorHAnsi"/>
          <w:szCs w:val="24"/>
          <w:lang w:eastAsia="fr-FR"/>
        </w:rPr>
        <w:t xml:space="preserve"> </w:t>
      </w:r>
      <w:r w:rsidRPr="00D93001">
        <w:rPr>
          <w:rFonts w:eastAsia="Times New Roman" w:cstheme="minorHAnsi"/>
          <w:szCs w:val="24"/>
          <w:lang w:eastAsia="fr-FR"/>
        </w:rPr>
        <w:t>cotisation trimestrielle en fonction des revenus attendus pour 2020.</w:t>
      </w:r>
      <w:r w:rsidRPr="00D93001">
        <w:rPr>
          <w:rFonts w:eastAsia="Times New Roman" w:cstheme="minorHAnsi"/>
          <w:szCs w:val="24"/>
          <w:lang w:eastAsia="fr-FR"/>
        </w:rPr>
        <w:br/>
        <w:t xml:space="preserve">En cas de revenus attendus inférieurs à 3.096,36 euros, l’indépendant </w:t>
      </w:r>
      <w:r w:rsidR="00205DBC" w:rsidRPr="00D93001">
        <w:rPr>
          <w:rFonts w:eastAsia="Times New Roman" w:cstheme="minorHAnsi"/>
          <w:szCs w:val="24"/>
          <w:lang w:eastAsia="fr-FR"/>
        </w:rPr>
        <w:t>pensionné actif</w:t>
      </w:r>
      <w:r w:rsidRPr="00D93001">
        <w:rPr>
          <w:rFonts w:eastAsia="Times New Roman" w:cstheme="minorHAnsi"/>
          <w:szCs w:val="24"/>
          <w:lang w:eastAsia="fr-FR"/>
        </w:rPr>
        <w:t xml:space="preserve"> peut obtenir une </w:t>
      </w:r>
      <w:r w:rsidRPr="00D93001">
        <w:rPr>
          <w:rFonts w:eastAsia="Times New Roman" w:cstheme="minorHAnsi"/>
          <w:b/>
          <w:szCs w:val="24"/>
          <w:lang w:eastAsia="fr-FR"/>
        </w:rPr>
        <w:t>exonération</w:t>
      </w:r>
      <w:r w:rsidRPr="00D93001">
        <w:rPr>
          <w:rFonts w:eastAsia="Times New Roman" w:cstheme="minorHAnsi"/>
          <w:szCs w:val="24"/>
          <w:lang w:eastAsia="fr-FR"/>
        </w:rPr>
        <w:t>.</w:t>
      </w:r>
    </w:p>
    <w:p w14:paraId="408CE6A6" w14:textId="77777777" w:rsidR="00ED7C73" w:rsidRPr="00D93001" w:rsidRDefault="00ED7C73" w:rsidP="0034591B">
      <w:pPr>
        <w:autoSpaceDE w:val="0"/>
        <w:autoSpaceDN w:val="0"/>
        <w:adjustRightInd w:val="0"/>
        <w:spacing w:after="0" w:line="240" w:lineRule="atLeast"/>
        <w:ind w:left="1044"/>
        <w:rPr>
          <w:rFonts w:eastAsia="Times New Roman" w:cstheme="minorHAnsi"/>
          <w:szCs w:val="24"/>
          <w:lang w:eastAsia="fr-FR"/>
        </w:rPr>
      </w:pPr>
    </w:p>
    <w:p w14:paraId="78793B2E" w14:textId="57BCD10B" w:rsidR="008D4551" w:rsidRPr="00424B10" w:rsidRDefault="00ED7C73" w:rsidP="00025198">
      <w:pPr>
        <w:pStyle w:val="Paragraphedeliste"/>
        <w:numPr>
          <w:ilvl w:val="0"/>
          <w:numId w:val="22"/>
        </w:numPr>
        <w:spacing w:after="0" w:line="240" w:lineRule="auto"/>
        <w:rPr>
          <w:rFonts w:cstheme="minorHAnsi"/>
          <w:szCs w:val="24"/>
        </w:rPr>
      </w:pPr>
      <w:r w:rsidRPr="00424B10">
        <w:rPr>
          <w:rFonts w:cstheme="minorHAnsi"/>
          <w:b/>
          <w:szCs w:val="24"/>
        </w:rPr>
        <w:t>Report d’un an</w:t>
      </w:r>
      <w:r w:rsidRPr="00424B10">
        <w:rPr>
          <w:rFonts w:cstheme="minorHAnsi"/>
          <w:szCs w:val="24"/>
        </w:rPr>
        <w:t xml:space="preserve"> du paiement des cotisations sociales des trimestres 2020/1</w:t>
      </w:r>
      <w:r w:rsidR="005F530D" w:rsidRPr="00424B10">
        <w:rPr>
          <w:rFonts w:cstheme="minorHAnsi"/>
          <w:szCs w:val="24"/>
        </w:rPr>
        <w:t>, 2020/2</w:t>
      </w:r>
      <w:r w:rsidR="005F530D" w:rsidRPr="00424B10">
        <w:t>, 2020/3</w:t>
      </w:r>
      <w:r w:rsidRPr="00424B10">
        <w:t xml:space="preserve"> et 2020/</w:t>
      </w:r>
      <w:r w:rsidR="005F530D" w:rsidRPr="00424B10">
        <w:t>4</w:t>
      </w:r>
      <w:r w:rsidRPr="00424B10">
        <w:rPr>
          <w:rFonts w:cstheme="minorHAnsi"/>
          <w:szCs w:val="24"/>
        </w:rPr>
        <w:br/>
        <w:t>Le report d’un an est accordé sans perte de droit en statut social, et avec la garantie de ne devoir aucune majoration pour retard de paiement.</w:t>
      </w:r>
    </w:p>
    <w:p w14:paraId="5DE0527D" w14:textId="77777777" w:rsidR="00ED7C73" w:rsidRPr="00D93001" w:rsidRDefault="00ED7C73" w:rsidP="0034591B">
      <w:pPr>
        <w:ind w:left="1416"/>
        <w:rPr>
          <w:rFonts w:cstheme="minorHAnsi"/>
          <w:szCs w:val="24"/>
        </w:rPr>
      </w:pPr>
    </w:p>
    <w:p w14:paraId="01C96C24" w14:textId="19485CCC" w:rsidR="00E36A18" w:rsidRPr="00424B10" w:rsidRDefault="00E36A18" w:rsidP="00025198">
      <w:pPr>
        <w:pStyle w:val="Paragraphedeliste"/>
        <w:numPr>
          <w:ilvl w:val="0"/>
          <w:numId w:val="22"/>
        </w:numPr>
        <w:spacing w:after="0" w:line="240" w:lineRule="auto"/>
        <w:rPr>
          <w:rFonts w:cstheme="minorHAnsi"/>
          <w:szCs w:val="24"/>
        </w:rPr>
      </w:pPr>
      <w:r w:rsidRPr="00424B10">
        <w:rPr>
          <w:rFonts w:cstheme="minorHAnsi"/>
          <w:b/>
          <w:szCs w:val="24"/>
        </w:rPr>
        <w:t>Dispense</w:t>
      </w:r>
      <w:r w:rsidRPr="00424B10">
        <w:rPr>
          <w:rFonts w:cstheme="minorHAnsi"/>
          <w:szCs w:val="24"/>
        </w:rPr>
        <w:t xml:space="preserve"> de cotisations pour les trimestres 2020/1</w:t>
      </w:r>
      <w:r w:rsidR="005F530D" w:rsidRPr="00424B10">
        <w:rPr>
          <w:rFonts w:cstheme="minorHAnsi"/>
          <w:szCs w:val="24"/>
        </w:rPr>
        <w:t>, 2020/2</w:t>
      </w:r>
      <w:r w:rsidR="005F530D" w:rsidRPr="00424B10">
        <w:t>, 2020/3 et 2020/4</w:t>
      </w:r>
      <w:r w:rsidRPr="00424B10">
        <w:rPr>
          <w:rFonts w:cstheme="minorHAnsi"/>
          <w:szCs w:val="24"/>
        </w:rPr>
        <w:br/>
        <w:t xml:space="preserve">Un formulaire simplifié est disponible auprès de </w:t>
      </w:r>
      <w:r w:rsidR="00444674" w:rsidRPr="00424B10">
        <w:rPr>
          <w:rFonts w:cstheme="minorHAnsi"/>
          <w:szCs w:val="24"/>
        </w:rPr>
        <w:t xml:space="preserve">la </w:t>
      </w:r>
      <w:r w:rsidRPr="00424B10">
        <w:rPr>
          <w:rFonts w:cstheme="minorHAnsi"/>
          <w:szCs w:val="24"/>
        </w:rPr>
        <w:t>caisse d’assurances sociales.</w:t>
      </w:r>
    </w:p>
    <w:p w14:paraId="274655AE" w14:textId="77777777" w:rsidR="00C51253" w:rsidRPr="00D93001" w:rsidRDefault="00C51253" w:rsidP="0034591B">
      <w:pPr>
        <w:ind w:left="1416"/>
        <w:rPr>
          <w:rFonts w:cstheme="minorHAnsi"/>
          <w:szCs w:val="24"/>
        </w:rPr>
      </w:pPr>
    </w:p>
    <w:p w14:paraId="5051BB52" w14:textId="77777777" w:rsidR="00BC2E9E" w:rsidRPr="00D93001" w:rsidRDefault="00BC2E9E" w:rsidP="00BC2E9E">
      <w:pPr>
        <w:spacing w:after="0" w:line="240" w:lineRule="auto"/>
        <w:jc w:val="both"/>
        <w:rPr>
          <w:rFonts w:cstheme="minorHAnsi"/>
          <w:szCs w:val="24"/>
        </w:rPr>
      </w:pPr>
    </w:p>
    <w:p w14:paraId="6A8C11BA" w14:textId="77777777" w:rsidR="00BC2E9E" w:rsidRPr="00D93001" w:rsidRDefault="000B6D89" w:rsidP="00BC2E9E">
      <w:pPr>
        <w:pStyle w:val="Titre2"/>
        <w:spacing w:line="240" w:lineRule="auto"/>
        <w:jc w:val="both"/>
        <w:rPr>
          <w:rFonts w:eastAsia="Times New Roman" w:cstheme="minorHAnsi"/>
          <w:b/>
          <w:color w:val="0070C0"/>
          <w:szCs w:val="24"/>
        </w:rPr>
      </w:pPr>
      <w:r w:rsidRPr="00D93001">
        <w:rPr>
          <w:color w:val="0070C0"/>
        </w:rPr>
        <w:t>O</w:t>
      </w:r>
      <w:r w:rsidR="00BC2E9E" w:rsidRPr="00D93001">
        <w:rPr>
          <w:color w:val="0070C0"/>
        </w:rPr>
        <w:t>ctroi d’un revenu de remplacement (droit passerelle</w:t>
      </w:r>
      <w:r w:rsidRPr="00D93001">
        <w:rPr>
          <w:color w:val="0070C0"/>
        </w:rPr>
        <w:t xml:space="preserve"> partiel</w:t>
      </w:r>
      <w:r w:rsidR="00BC2E9E" w:rsidRPr="00D93001">
        <w:rPr>
          <w:color w:val="0070C0"/>
        </w:rPr>
        <w:t>) pour les pensionnés actifs</w:t>
      </w:r>
    </w:p>
    <w:p w14:paraId="1A90FDB7" w14:textId="77777777" w:rsidR="00C51253" w:rsidRPr="00D93001" w:rsidRDefault="00C51253" w:rsidP="00C51253">
      <w:pPr>
        <w:ind w:left="708"/>
        <w:rPr>
          <w:rFonts w:cstheme="minorHAnsi"/>
          <w:szCs w:val="24"/>
        </w:rPr>
      </w:pPr>
    </w:p>
    <w:p w14:paraId="47621399" w14:textId="599A90AA" w:rsidR="000B6D89" w:rsidRPr="00D93001" w:rsidRDefault="000B6D89" w:rsidP="000B6D89">
      <w:pPr>
        <w:spacing w:after="0" w:line="240" w:lineRule="auto"/>
        <w:ind w:left="1134"/>
        <w:jc w:val="both"/>
        <w:rPr>
          <w:rFonts w:ascii="Calibri" w:hAnsi="Calibri" w:cs="Calibri"/>
          <w:szCs w:val="24"/>
        </w:rPr>
      </w:pPr>
      <w:r w:rsidRPr="00424B10">
        <w:rPr>
          <w:rFonts w:eastAsia="Times New Roman" w:cstheme="minorHAnsi"/>
          <w:szCs w:val="24"/>
          <w:lang w:eastAsia="fr-FR"/>
        </w:rPr>
        <w:t>L’indépendant pensionné actif qui doit interrompre son activité en raison de Covid-19 (description des types d’interruption : voir point 1.2. ci-dessus) peut bénéficier d’une prestation de droit passerelle s</w:t>
      </w:r>
      <w:r w:rsidRPr="00424B10">
        <w:rPr>
          <w:rFonts w:ascii="Calibri" w:hAnsi="Calibri" w:cs="Calibri"/>
          <w:szCs w:val="24"/>
        </w:rPr>
        <w:t>’il paye en 2020 des cotisations trimestrielles obligatoires sur la base d’un revenu annuel a</w:t>
      </w:r>
      <w:r w:rsidR="002B0DD1" w:rsidRPr="00424B10">
        <w:rPr>
          <w:rFonts w:ascii="Calibri" w:hAnsi="Calibri" w:cs="Calibri"/>
          <w:szCs w:val="24"/>
        </w:rPr>
        <w:t xml:space="preserve">u moins égal à 6.996,89 euros. </w:t>
      </w:r>
      <w:r w:rsidR="00BF79EA" w:rsidRPr="00424B10">
        <w:rPr>
          <w:rFonts w:ascii="Calibri" w:hAnsi="Calibri" w:cs="Calibri"/>
          <w:szCs w:val="24"/>
        </w:rPr>
        <w:t>Ce revenu de remplacement peut, en fonction du respect des conditions, être demandé depuis mars jusqu’au moins août.</w:t>
      </w:r>
    </w:p>
    <w:p w14:paraId="18969E50" w14:textId="77777777" w:rsidR="000B6D89" w:rsidRPr="00D93001" w:rsidRDefault="000B6D89" w:rsidP="000B6D89">
      <w:pPr>
        <w:spacing w:after="0" w:line="240" w:lineRule="auto"/>
        <w:ind w:left="1134"/>
        <w:jc w:val="both"/>
        <w:rPr>
          <w:rFonts w:ascii="Calibri" w:hAnsi="Calibri" w:cs="Calibri"/>
          <w:szCs w:val="24"/>
        </w:rPr>
      </w:pPr>
    </w:p>
    <w:p w14:paraId="654432B6" w14:textId="57D14800" w:rsidR="000B6D89" w:rsidRPr="00D93001" w:rsidRDefault="000B6D89" w:rsidP="000B6D89">
      <w:pPr>
        <w:spacing w:after="0" w:line="240" w:lineRule="auto"/>
        <w:ind w:left="1134"/>
        <w:jc w:val="both"/>
        <w:rPr>
          <w:rFonts w:ascii="Calibri" w:hAnsi="Calibri" w:cs="Calibri"/>
          <w:szCs w:val="24"/>
        </w:rPr>
      </w:pPr>
      <w:r w:rsidRPr="00D93001">
        <w:rPr>
          <w:rFonts w:ascii="Calibri" w:hAnsi="Calibri" w:cs="Calibri"/>
          <w:szCs w:val="24"/>
        </w:rPr>
        <w:t xml:space="preserve">Les conditions spécifiques de ce droit </w:t>
      </w:r>
      <w:r w:rsidR="00A710B6">
        <w:rPr>
          <w:rFonts w:ascii="Calibri" w:hAnsi="Calibri" w:cs="Calibri"/>
          <w:szCs w:val="24"/>
        </w:rPr>
        <w:t>passerelle sont les suivantes :</w:t>
      </w:r>
    </w:p>
    <w:p w14:paraId="045A4D2F" w14:textId="77777777" w:rsidR="000B6D89" w:rsidRPr="00D93001" w:rsidRDefault="000B6D89" w:rsidP="00A16630">
      <w:pPr>
        <w:pStyle w:val="Paragraphedeliste"/>
        <w:numPr>
          <w:ilvl w:val="2"/>
          <w:numId w:val="31"/>
        </w:numPr>
        <w:spacing w:after="0" w:line="240" w:lineRule="auto"/>
        <w:jc w:val="both"/>
        <w:rPr>
          <w:rFonts w:ascii="Calibri" w:eastAsia="Times New Roman" w:hAnsi="Calibri" w:cs="Calibri"/>
          <w:szCs w:val="24"/>
          <w:lang w:eastAsia="fr-FR"/>
        </w:rPr>
      </w:pPr>
      <w:r w:rsidRPr="00D93001">
        <w:rPr>
          <w:rFonts w:ascii="Calibri" w:eastAsia="Times New Roman" w:hAnsi="Calibri" w:cs="Calibri"/>
          <w:szCs w:val="24"/>
          <w:lang w:eastAsia="fr-FR"/>
        </w:rPr>
        <w:t xml:space="preserve">Il s’agit d’un « droit passerelle partiel » : la prestation financière s’élève à 807,05 € par mois s’il a une charge de famille, 645,85 € dans les autres cas. </w:t>
      </w:r>
    </w:p>
    <w:p w14:paraId="174FA81E" w14:textId="1384BF29" w:rsidR="000B6D89" w:rsidRPr="00D93001" w:rsidRDefault="000B6D89" w:rsidP="00A16630">
      <w:pPr>
        <w:pStyle w:val="Paragraphedeliste"/>
        <w:numPr>
          <w:ilvl w:val="2"/>
          <w:numId w:val="31"/>
        </w:numPr>
        <w:spacing w:after="0" w:line="240" w:lineRule="auto"/>
        <w:jc w:val="both"/>
        <w:rPr>
          <w:rFonts w:ascii="Calibri" w:eastAsia="Times New Roman" w:hAnsi="Calibri" w:cs="Calibri"/>
          <w:szCs w:val="24"/>
          <w:lang w:eastAsia="fr-FR"/>
        </w:rPr>
      </w:pPr>
      <w:r w:rsidRPr="00D93001">
        <w:rPr>
          <w:rFonts w:ascii="Calibri" w:eastAsia="Times New Roman" w:hAnsi="Calibri" w:cs="Calibri"/>
          <w:szCs w:val="24"/>
          <w:lang w:eastAsia="fr-FR"/>
        </w:rPr>
        <w:t>Un plafonnement de 1.614,10 euros est appliqué en fonction de l’ensemble des revenus de remplacement.  Exemple : si 1.100,00 euros de pension mensuelle, le droit passerelle est réduit à 514,10 euros).</w:t>
      </w:r>
    </w:p>
    <w:p w14:paraId="66A63A2B" w14:textId="5DB65BD4" w:rsidR="00B02168" w:rsidRPr="00D93001" w:rsidRDefault="00B02168" w:rsidP="00A16630">
      <w:pPr>
        <w:pStyle w:val="Paragraphedeliste"/>
        <w:numPr>
          <w:ilvl w:val="2"/>
          <w:numId w:val="31"/>
        </w:numPr>
        <w:spacing w:after="0" w:line="240" w:lineRule="auto"/>
        <w:jc w:val="both"/>
        <w:rPr>
          <w:rFonts w:ascii="Calibri" w:eastAsia="Times New Roman" w:hAnsi="Calibri" w:cs="Calibri"/>
          <w:szCs w:val="24"/>
          <w:lang w:eastAsia="fr-FR"/>
        </w:rPr>
      </w:pPr>
      <w:r w:rsidRPr="00D93001">
        <w:rPr>
          <w:rFonts w:ascii="Calibri" w:eastAsia="Times New Roman" w:hAnsi="Calibri" w:cs="Calibri"/>
          <w:szCs w:val="24"/>
          <w:lang w:eastAsia="fr-FR"/>
        </w:rPr>
        <w:t>Pour le surplus, se référer au point 1.2. ci-dessus.</w:t>
      </w:r>
    </w:p>
    <w:p w14:paraId="65F14889" w14:textId="77777777" w:rsidR="000B6D89" w:rsidRPr="00D93001" w:rsidRDefault="000B6D89" w:rsidP="000B6D89">
      <w:pPr>
        <w:spacing w:after="0" w:line="240" w:lineRule="auto"/>
        <w:ind w:left="1134"/>
        <w:jc w:val="both"/>
        <w:rPr>
          <w:rFonts w:ascii="Calibri" w:hAnsi="Calibri" w:cs="Calibri"/>
          <w:szCs w:val="24"/>
        </w:rPr>
      </w:pPr>
    </w:p>
    <w:p w14:paraId="520D6304" w14:textId="76D6355B" w:rsidR="00B02168" w:rsidRPr="00D93001" w:rsidRDefault="00025198" w:rsidP="004B3951">
      <w:pPr>
        <w:spacing w:after="120" w:line="240" w:lineRule="auto"/>
        <w:ind w:left="1077"/>
        <w:jc w:val="both"/>
        <w:rPr>
          <w:rFonts w:ascii="Calibri" w:eastAsia="Times New Roman" w:hAnsi="Calibri" w:cs="Calibri"/>
          <w:color w:val="0070C0"/>
          <w:szCs w:val="24"/>
          <w:lang w:eastAsia="fr-FR"/>
        </w:rPr>
      </w:pPr>
      <w:r w:rsidRPr="00D93001">
        <w:rPr>
          <w:rFonts w:ascii="Calibri" w:eastAsia="Times New Roman" w:hAnsi="Calibri" w:cs="Calibri"/>
          <w:color w:val="0070C0"/>
          <w:szCs w:val="24"/>
          <w:lang w:eastAsia="fr-FR"/>
        </w:rPr>
        <w:t>A noter également :</w:t>
      </w:r>
    </w:p>
    <w:p w14:paraId="669C6BF0" w14:textId="718C7B49" w:rsidR="00B02168" w:rsidRDefault="00B02168" w:rsidP="00B02168">
      <w:pPr>
        <w:pStyle w:val="Paragraphedeliste"/>
        <w:spacing w:after="0" w:line="240" w:lineRule="auto"/>
        <w:ind w:left="1440"/>
        <w:jc w:val="both"/>
        <w:rPr>
          <w:rFonts w:ascii="Calibri" w:eastAsia="Times New Roman" w:hAnsi="Calibri" w:cs="Calibri"/>
          <w:color w:val="000000" w:themeColor="text1"/>
          <w:szCs w:val="24"/>
          <w:lang w:eastAsia="fr-FR"/>
        </w:rPr>
      </w:pPr>
      <w:r w:rsidRPr="00D93001">
        <w:rPr>
          <w:rFonts w:ascii="Calibri" w:eastAsia="Times New Roman" w:hAnsi="Calibri" w:cs="Calibri"/>
          <w:color w:val="000000" w:themeColor="text1"/>
          <w:szCs w:val="24"/>
          <w:lang w:eastAsia="fr-FR"/>
        </w:rPr>
        <w:t>Certains indépendants pensionnés actifs estiment avoir en 2020 des revenus qui vont dépasser le seuil de 6.996,89 euros mais ne peuvent pas à ce stade bénéficier du droit passerelle soit parce que leur revenu 2017 était inhabituellement bas, soit parce qu’il n’étaient pas encore actifs début 2017. Ils peuvent alors introduire une demande de droit passerelle partiel. Cette demande devra être mise en suspens par la caisse d’assurances sociales et sera traitée dès que les Finances auront effectivement établi les revenus imposables pour 2020 (au moment de la réception de l’avertissement-extrait de rôle).</w:t>
      </w:r>
    </w:p>
    <w:p w14:paraId="356292FC" w14:textId="77777777" w:rsidR="00424B10" w:rsidRPr="00A91A8E" w:rsidRDefault="00424B10" w:rsidP="00424B10">
      <w:pPr>
        <w:pStyle w:val="Paragraphedeliste"/>
        <w:spacing w:after="0" w:line="240" w:lineRule="auto"/>
        <w:ind w:left="709"/>
        <w:jc w:val="both"/>
        <w:rPr>
          <w:rFonts w:ascii="Calibri" w:eastAsia="Times New Roman" w:hAnsi="Calibri" w:cs="Calibri"/>
          <w:color w:val="000000" w:themeColor="text1"/>
          <w:szCs w:val="24"/>
          <w:lang w:eastAsia="fr-FR"/>
        </w:rPr>
      </w:pPr>
    </w:p>
    <w:p w14:paraId="589A3938" w14:textId="53ADD4E5" w:rsidR="000B6D89" w:rsidRPr="00A16630" w:rsidRDefault="004B3951" w:rsidP="004B3951">
      <w:pPr>
        <w:pBdr>
          <w:bottom w:val="single" w:sz="4" w:space="1" w:color="auto"/>
        </w:pBdr>
        <w:spacing w:before="120" w:after="120"/>
        <w:ind w:left="709"/>
        <w:jc w:val="both"/>
        <w:rPr>
          <w:rFonts w:cstheme="minorHAnsi"/>
          <w:b/>
          <w:color w:val="0070C0"/>
          <w:szCs w:val="24"/>
        </w:rPr>
      </w:pPr>
      <w:r w:rsidRPr="00A16630">
        <w:rPr>
          <w:rFonts w:cstheme="minorHAnsi"/>
          <w:b/>
          <w:color w:val="0070C0"/>
          <w:szCs w:val="24"/>
        </w:rPr>
        <w:t>Informations pratiques</w:t>
      </w:r>
    </w:p>
    <w:p w14:paraId="6EAE7980" w14:textId="1F11A3C3" w:rsidR="001E18E9" w:rsidRPr="00A16630" w:rsidRDefault="001E18E9" w:rsidP="004B3951">
      <w:pPr>
        <w:pBdr>
          <w:bottom w:val="single" w:sz="4" w:space="1" w:color="auto"/>
        </w:pBdr>
        <w:ind w:left="708"/>
        <w:jc w:val="both"/>
        <w:rPr>
          <w:rFonts w:cstheme="minorHAnsi"/>
          <w:szCs w:val="24"/>
          <w:lang w:val="fr-FR"/>
        </w:rPr>
      </w:pPr>
      <w:r w:rsidRPr="00A16630">
        <w:rPr>
          <w:rFonts w:cstheme="minorHAnsi"/>
          <w:szCs w:val="24"/>
          <w:lang w:val="fr-FR"/>
        </w:rPr>
        <w:t>Pour bénéficier</w:t>
      </w:r>
      <w:r w:rsidR="004B3951" w:rsidRPr="00A16630">
        <w:rPr>
          <w:rFonts w:cstheme="minorHAnsi"/>
          <w:szCs w:val="24"/>
          <w:lang w:val="fr-FR"/>
        </w:rPr>
        <w:t xml:space="preserve"> des</w:t>
      </w:r>
      <w:r w:rsidRPr="00A16630">
        <w:rPr>
          <w:rFonts w:cstheme="minorHAnsi"/>
          <w:szCs w:val="24"/>
          <w:lang w:val="fr-FR"/>
        </w:rPr>
        <w:t xml:space="preserve"> </w:t>
      </w:r>
      <w:r w:rsidR="004B3951" w:rsidRPr="00A16630">
        <w:rPr>
          <w:rFonts w:cstheme="minorHAnsi"/>
          <w:szCs w:val="24"/>
          <w:lang w:val="fr-FR"/>
        </w:rPr>
        <w:t>aides en matière de lois sociales (cotisations) et de revenu de remplacement (droit passerelle)</w:t>
      </w:r>
      <w:r w:rsidRPr="00A16630">
        <w:rPr>
          <w:rFonts w:cstheme="minorHAnsi"/>
          <w:szCs w:val="24"/>
          <w:lang w:val="fr-FR"/>
        </w:rPr>
        <w:t xml:space="preserve">, </w:t>
      </w:r>
      <w:r w:rsidRPr="00A16630">
        <w:rPr>
          <w:rFonts w:cstheme="minorHAnsi"/>
          <w:b/>
          <w:bCs/>
          <w:szCs w:val="24"/>
          <w:u w:val="single"/>
          <w:lang w:val="fr-FR"/>
        </w:rPr>
        <w:t>le contact de première ligne des indépendants est leur caisse d’assurances sociales</w:t>
      </w:r>
      <w:r w:rsidRPr="00A16630">
        <w:rPr>
          <w:rFonts w:cstheme="minorHAnsi"/>
          <w:szCs w:val="24"/>
          <w:lang w:val="fr-FR"/>
        </w:rPr>
        <w:t xml:space="preserve"> (Groupe S, Xerius, Liantis, Partena, Acerta, Securex-Integrity, Incozina, Multipen, L’Entraide, UCM et la Caisse nationale auxiliaire –organisme public</w:t>
      </w:r>
      <w:r w:rsidR="004B3951" w:rsidRPr="00A16630">
        <w:rPr>
          <w:rFonts w:cstheme="minorHAnsi"/>
          <w:szCs w:val="24"/>
          <w:lang w:val="fr-FR"/>
        </w:rPr>
        <w:t xml:space="preserve"> rattaché à l’INASTI</w:t>
      </w:r>
      <w:r w:rsidRPr="00A16630">
        <w:rPr>
          <w:rFonts w:cstheme="minorHAnsi"/>
          <w:szCs w:val="24"/>
          <w:lang w:val="fr-FR"/>
        </w:rPr>
        <w:t>).</w:t>
      </w:r>
    </w:p>
    <w:p w14:paraId="367817B7" w14:textId="77777777" w:rsidR="001E18E9" w:rsidRPr="001E18E9" w:rsidRDefault="001E18E9" w:rsidP="004B3951">
      <w:pPr>
        <w:pBdr>
          <w:bottom w:val="single" w:sz="4" w:space="1" w:color="auto"/>
        </w:pBdr>
        <w:ind w:left="708"/>
        <w:jc w:val="both"/>
        <w:rPr>
          <w:rFonts w:cstheme="minorHAnsi"/>
          <w:szCs w:val="24"/>
          <w:lang w:val="fr-FR"/>
        </w:rPr>
      </w:pPr>
      <w:r w:rsidRPr="00A16630">
        <w:rPr>
          <w:rFonts w:cstheme="minorHAnsi"/>
          <w:szCs w:val="24"/>
          <w:lang w:val="fr-FR"/>
        </w:rPr>
        <w:t xml:space="preserve">En outre, l’INASTI met un </w:t>
      </w:r>
      <w:r w:rsidRPr="00A16630">
        <w:rPr>
          <w:rFonts w:cstheme="minorHAnsi"/>
          <w:b/>
          <w:bCs/>
          <w:szCs w:val="24"/>
          <w:u w:val="single"/>
          <w:lang w:val="fr-FR"/>
        </w:rPr>
        <w:t>call center</w:t>
      </w:r>
      <w:r w:rsidRPr="00A16630">
        <w:rPr>
          <w:rFonts w:cstheme="minorHAnsi"/>
          <w:szCs w:val="24"/>
          <w:lang w:val="fr-FR"/>
        </w:rPr>
        <w:t xml:space="preserve"> à disposition des indépendants qui souhaitent disposer d’informations sur leurs droits sociaux ou les mesures de soutien adoptées par le gouvernement fédéral. Le numéro gratuit 0800/12.018 est accessible du lundi au vendredi de 8h30 à 12h et de 13h à 17h (sauf le vendredi de 13h à 16h).</w:t>
      </w:r>
    </w:p>
    <w:sectPr w:rsidR="001E18E9" w:rsidRPr="001E18E9" w:rsidSect="004410E0">
      <w:headerReference w:type="default" r:id="rId8"/>
      <w:footerReference w:type="default" r:id="rId9"/>
      <w:pgSz w:w="11900" w:h="16840"/>
      <w:pgMar w:top="1417" w:right="1417" w:bottom="1417" w:left="1417"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56A2F" w14:textId="77777777" w:rsidR="00B0086F" w:rsidRDefault="00B0086F" w:rsidP="00173AD5">
      <w:pPr>
        <w:spacing w:after="0" w:line="240" w:lineRule="auto"/>
      </w:pPr>
      <w:r>
        <w:separator/>
      </w:r>
    </w:p>
  </w:endnote>
  <w:endnote w:type="continuationSeparator" w:id="0">
    <w:p w14:paraId="7B693A31" w14:textId="77777777" w:rsidR="00B0086F" w:rsidRDefault="00B0086F" w:rsidP="00173AD5">
      <w:pPr>
        <w:spacing w:after="0" w:line="240" w:lineRule="auto"/>
      </w:pPr>
      <w:r>
        <w:continuationSeparator/>
      </w:r>
    </w:p>
  </w:endnote>
  <w:endnote w:type="continuationNotice" w:id="1">
    <w:p w14:paraId="4EE67D15" w14:textId="77777777" w:rsidR="00B0086F" w:rsidRDefault="00B008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script"/>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76572" w14:textId="10F14925" w:rsidR="00E36A18" w:rsidRDefault="00EC47A8">
    <w:pPr>
      <w:pStyle w:val="Pieddepage"/>
    </w:pPr>
    <w:r w:rsidRPr="002E6F36">
      <w:t>2</w:t>
    </w:r>
    <w:r w:rsidR="002E6F36" w:rsidRPr="002E6F36">
      <w:t>4</w:t>
    </w:r>
    <w:r w:rsidR="00E36A18" w:rsidRPr="002E6F36">
      <w:t>.0</w:t>
    </w:r>
    <w:r w:rsidR="005F530D" w:rsidRPr="002E6F36">
      <w:t>6</w:t>
    </w:r>
    <w:r w:rsidR="00E36A18" w:rsidRPr="002E6F36">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CD700" w14:textId="77777777" w:rsidR="00B0086F" w:rsidRDefault="00B0086F" w:rsidP="00173AD5">
      <w:pPr>
        <w:spacing w:after="0" w:line="240" w:lineRule="auto"/>
      </w:pPr>
      <w:r>
        <w:separator/>
      </w:r>
    </w:p>
  </w:footnote>
  <w:footnote w:type="continuationSeparator" w:id="0">
    <w:p w14:paraId="0F079D2C" w14:textId="77777777" w:rsidR="00B0086F" w:rsidRDefault="00B0086F" w:rsidP="00173AD5">
      <w:pPr>
        <w:spacing w:after="0" w:line="240" w:lineRule="auto"/>
      </w:pPr>
      <w:r>
        <w:continuationSeparator/>
      </w:r>
    </w:p>
  </w:footnote>
  <w:footnote w:type="continuationNotice" w:id="1">
    <w:p w14:paraId="5BD5B3AB" w14:textId="77777777" w:rsidR="00B0086F" w:rsidRDefault="00B008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380991"/>
      <w:docPartObj>
        <w:docPartGallery w:val="Page Numbers (Top of Page)"/>
        <w:docPartUnique/>
      </w:docPartObj>
    </w:sdtPr>
    <w:sdtEndPr/>
    <w:sdtContent>
      <w:p w14:paraId="42A6088F" w14:textId="527D19BC" w:rsidR="00EC47A8" w:rsidRDefault="00EC47A8">
        <w:pPr>
          <w:pStyle w:val="En-tte"/>
          <w:jc w:val="right"/>
        </w:pPr>
        <w:r>
          <w:fldChar w:fldCharType="begin"/>
        </w:r>
        <w:r>
          <w:instrText>PAGE   \* MERGEFORMAT</w:instrText>
        </w:r>
        <w:r>
          <w:fldChar w:fldCharType="separate"/>
        </w:r>
        <w:r w:rsidR="00E53E21" w:rsidRPr="00E53E21">
          <w:rPr>
            <w:noProof/>
            <w:lang w:val="fr-FR"/>
          </w:rPr>
          <w:t>6</w:t>
        </w:r>
        <w:r>
          <w:fldChar w:fldCharType="end"/>
        </w:r>
      </w:p>
    </w:sdtContent>
  </w:sdt>
  <w:p w14:paraId="217C4794" w14:textId="77777777" w:rsidR="00173AD5" w:rsidRDefault="00173AD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A42"/>
    <w:multiLevelType w:val="hybridMultilevel"/>
    <w:tmpl w:val="88349B12"/>
    <w:lvl w:ilvl="0" w:tplc="AE4C3FD6">
      <w:start w:val="1"/>
      <w:numFmt w:val="lowerLetter"/>
      <w:lvlText w:val="%1)"/>
      <w:lvlJc w:val="left"/>
      <w:pPr>
        <w:ind w:left="1428" w:hanging="360"/>
      </w:pPr>
      <w:rPr>
        <w:rFonts w:cstheme="minorHAnsi"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15:restartNumberingAfterBreak="0">
    <w:nsid w:val="053C7F31"/>
    <w:multiLevelType w:val="hybridMultilevel"/>
    <w:tmpl w:val="9EE085D0"/>
    <w:lvl w:ilvl="0" w:tplc="BB46EB76">
      <w:start w:val="1"/>
      <w:numFmt w:val="lowerLetter"/>
      <w:lvlText w:val="%1)"/>
      <w:lvlJc w:val="left"/>
      <w:pPr>
        <w:ind w:left="1068" w:hanging="360"/>
      </w:pPr>
      <w:rPr>
        <w:rFonts w:cstheme="minorHAns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056D4662"/>
    <w:multiLevelType w:val="hybridMultilevel"/>
    <w:tmpl w:val="6D783674"/>
    <w:lvl w:ilvl="0" w:tplc="9B6C0168">
      <w:start w:val="1"/>
      <w:numFmt w:val="decimal"/>
      <w:lvlText w:val="%1."/>
      <w:lvlJc w:val="left"/>
      <w:pPr>
        <w:ind w:left="786" w:hanging="360"/>
      </w:pPr>
      <w:rPr>
        <w:rFonts w:hint="default"/>
        <w:b/>
      </w:rPr>
    </w:lvl>
    <w:lvl w:ilvl="1" w:tplc="F586B13A">
      <w:start w:val="1"/>
      <w:numFmt w:val="lowerLetter"/>
      <w:lvlText w:val="%2."/>
      <w:lvlJc w:val="left"/>
      <w:pPr>
        <w:ind w:left="1440" w:hanging="360"/>
      </w:pPr>
      <w:rPr>
        <w:b/>
      </w:rPr>
    </w:lvl>
    <w:lvl w:ilvl="2" w:tplc="04090001">
      <w:start w:val="1"/>
      <w:numFmt w:val="bullet"/>
      <w:lvlText w:val=""/>
      <w:lvlJc w:val="left"/>
      <w:pPr>
        <w:ind w:left="2160" w:hanging="180"/>
      </w:pPr>
      <w:rPr>
        <w:rFonts w:ascii="Symbol" w:hAnsi="Symbol" w:hint="default"/>
      </w:rPr>
    </w:lvl>
    <w:lvl w:ilvl="3" w:tplc="080C000F">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96E630E"/>
    <w:multiLevelType w:val="hybridMultilevel"/>
    <w:tmpl w:val="B3FC4678"/>
    <w:lvl w:ilvl="0" w:tplc="DF8A465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B27DC"/>
    <w:multiLevelType w:val="hybridMultilevel"/>
    <w:tmpl w:val="CE3C5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52D52"/>
    <w:multiLevelType w:val="multilevel"/>
    <w:tmpl w:val="040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 w15:restartNumberingAfterBreak="0">
    <w:nsid w:val="1D3948F5"/>
    <w:multiLevelType w:val="hybridMultilevel"/>
    <w:tmpl w:val="3A66D19E"/>
    <w:lvl w:ilvl="0" w:tplc="9B6C0168">
      <w:start w:val="1"/>
      <w:numFmt w:val="decimal"/>
      <w:lvlText w:val="%1."/>
      <w:lvlJc w:val="left"/>
      <w:pPr>
        <w:ind w:left="786" w:hanging="360"/>
      </w:pPr>
      <w:rPr>
        <w:rFonts w:hint="default"/>
        <w:b/>
      </w:rPr>
    </w:lvl>
    <w:lvl w:ilvl="1" w:tplc="F586B13A">
      <w:start w:val="1"/>
      <w:numFmt w:val="lowerLetter"/>
      <w:lvlText w:val="%2."/>
      <w:lvlJc w:val="left"/>
      <w:pPr>
        <w:ind w:left="1440" w:hanging="360"/>
      </w:pPr>
      <w:rPr>
        <w:b/>
      </w:r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0DF5005"/>
    <w:multiLevelType w:val="hybridMultilevel"/>
    <w:tmpl w:val="3858FF92"/>
    <w:lvl w:ilvl="0" w:tplc="A2145A9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0491F"/>
    <w:multiLevelType w:val="hybridMultilevel"/>
    <w:tmpl w:val="25021960"/>
    <w:lvl w:ilvl="0" w:tplc="43383F7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941D7"/>
    <w:multiLevelType w:val="hybridMultilevel"/>
    <w:tmpl w:val="10B6646E"/>
    <w:lvl w:ilvl="0" w:tplc="080C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E1F33"/>
    <w:multiLevelType w:val="hybridMultilevel"/>
    <w:tmpl w:val="612E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F43C1"/>
    <w:multiLevelType w:val="hybridMultilevel"/>
    <w:tmpl w:val="01EC10F4"/>
    <w:lvl w:ilvl="0" w:tplc="98F20B0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2721F7"/>
    <w:multiLevelType w:val="hybridMultilevel"/>
    <w:tmpl w:val="203E5E50"/>
    <w:lvl w:ilvl="0" w:tplc="DB0A9832">
      <w:start w:val="1"/>
      <w:numFmt w:val="lowerLetter"/>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F0F0EC72">
      <w:start w:val="1"/>
      <w:numFmt w:val="bullet"/>
      <w:lvlText w:val=""/>
      <w:lvlJc w:val="left"/>
      <w:pPr>
        <w:ind w:left="2160" w:hanging="180"/>
      </w:pPr>
      <w:rPr>
        <w:rFonts w:ascii="Wingdings" w:hAnsi="Wingdings" w:hint="default"/>
        <w:lang w:val="nl-B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4666F4"/>
    <w:multiLevelType w:val="hybridMultilevel"/>
    <w:tmpl w:val="E34C98E0"/>
    <w:lvl w:ilvl="0" w:tplc="080C0017">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4" w15:restartNumberingAfterBreak="0">
    <w:nsid w:val="46FE3604"/>
    <w:multiLevelType w:val="hybridMultilevel"/>
    <w:tmpl w:val="EA1497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E474EB5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50D69"/>
    <w:multiLevelType w:val="hybridMultilevel"/>
    <w:tmpl w:val="9BC68614"/>
    <w:lvl w:ilvl="0" w:tplc="04090001">
      <w:start w:val="1"/>
      <w:numFmt w:val="bullet"/>
      <w:lvlText w:val=""/>
      <w:lvlJc w:val="left"/>
      <w:pPr>
        <w:ind w:left="720" w:hanging="360"/>
      </w:pPr>
      <w:rPr>
        <w:rFonts w:ascii="Symbol" w:hAnsi="Symbol" w:hint="default"/>
      </w:rPr>
    </w:lvl>
    <w:lvl w:ilvl="1" w:tplc="080C0017">
      <w:start w:val="1"/>
      <w:numFmt w:val="lowerLetter"/>
      <w:lvlText w:val="%2)"/>
      <w:lvlJc w:val="left"/>
      <w:pPr>
        <w:ind w:left="1440" w:hanging="360"/>
      </w:pPr>
      <w:rPr>
        <w:rFonts w:hint="default"/>
      </w:rPr>
    </w:lvl>
    <w:lvl w:ilvl="2" w:tplc="E474EB5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A32FA"/>
    <w:multiLevelType w:val="hybridMultilevel"/>
    <w:tmpl w:val="1D50CE28"/>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7" w15:restartNumberingAfterBreak="0">
    <w:nsid w:val="48FA54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555165"/>
    <w:multiLevelType w:val="hybridMultilevel"/>
    <w:tmpl w:val="D25233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AC12105"/>
    <w:multiLevelType w:val="hybridMultilevel"/>
    <w:tmpl w:val="F88846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216583C"/>
    <w:multiLevelType w:val="hybridMultilevel"/>
    <w:tmpl w:val="07A0DBF4"/>
    <w:lvl w:ilvl="0" w:tplc="9B6C0168">
      <w:start w:val="1"/>
      <w:numFmt w:val="decimal"/>
      <w:lvlText w:val="%1."/>
      <w:lvlJc w:val="left"/>
      <w:pPr>
        <w:ind w:left="786" w:hanging="360"/>
      </w:pPr>
      <w:rPr>
        <w:rFonts w:hint="default"/>
        <w:b/>
      </w:rPr>
    </w:lvl>
    <w:lvl w:ilvl="1" w:tplc="F586B13A">
      <w:start w:val="1"/>
      <w:numFmt w:val="lowerLetter"/>
      <w:lvlText w:val="%2."/>
      <w:lvlJc w:val="left"/>
      <w:pPr>
        <w:ind w:left="1440" w:hanging="360"/>
      </w:pPr>
      <w:rPr>
        <w:b/>
      </w:r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96A72C4"/>
    <w:multiLevelType w:val="hybridMultilevel"/>
    <w:tmpl w:val="135E7DD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E474EB5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DF13B6"/>
    <w:multiLevelType w:val="hybridMultilevel"/>
    <w:tmpl w:val="EF04F292"/>
    <w:lvl w:ilvl="0" w:tplc="801AF0EE">
      <w:start w:val="1"/>
      <w:numFmt w:val="decimal"/>
      <w:lvlText w:val="%1."/>
      <w:lvlJc w:val="left"/>
      <w:pPr>
        <w:ind w:left="720" w:hanging="360"/>
      </w:pPr>
      <w:rPr>
        <w:b/>
        <w:sz w:val="28"/>
        <w:szCs w:val="28"/>
      </w:rPr>
    </w:lvl>
    <w:lvl w:ilvl="1" w:tplc="E474EB56">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74050F"/>
    <w:multiLevelType w:val="hybridMultilevel"/>
    <w:tmpl w:val="8488B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277B5"/>
    <w:multiLevelType w:val="hybridMultilevel"/>
    <w:tmpl w:val="6F72F294"/>
    <w:lvl w:ilvl="0" w:tplc="04090001">
      <w:start w:val="1"/>
      <w:numFmt w:val="bullet"/>
      <w:lvlText w:val=""/>
      <w:lvlJc w:val="left"/>
      <w:pPr>
        <w:ind w:left="720" w:hanging="360"/>
      </w:pPr>
      <w:rPr>
        <w:rFonts w:ascii="Symbol" w:hAnsi="Symbol" w:hint="default"/>
      </w:rPr>
    </w:lvl>
    <w:lvl w:ilvl="1" w:tplc="080C0017">
      <w:start w:val="1"/>
      <w:numFmt w:val="lowerLetter"/>
      <w:lvlText w:val="%2)"/>
      <w:lvlJc w:val="left"/>
      <w:pPr>
        <w:ind w:left="1440" w:hanging="360"/>
      </w:pPr>
      <w:rPr>
        <w:rFonts w:hint="default"/>
      </w:rPr>
    </w:lvl>
    <w:lvl w:ilvl="2" w:tplc="E474EB5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92FCD"/>
    <w:multiLevelType w:val="hybridMultilevel"/>
    <w:tmpl w:val="3330FF62"/>
    <w:lvl w:ilvl="0" w:tplc="8710DD8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15:restartNumberingAfterBreak="0">
    <w:nsid w:val="74B17566"/>
    <w:multiLevelType w:val="hybridMultilevel"/>
    <w:tmpl w:val="5128EB4C"/>
    <w:lvl w:ilvl="0" w:tplc="BF2ED2DC">
      <w:start w:val="2"/>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6E32DA"/>
    <w:multiLevelType w:val="hybridMultilevel"/>
    <w:tmpl w:val="3EAE04B2"/>
    <w:lvl w:ilvl="0" w:tplc="9B6C0168">
      <w:start w:val="1"/>
      <w:numFmt w:val="decimal"/>
      <w:lvlText w:val="%1."/>
      <w:lvlJc w:val="left"/>
      <w:pPr>
        <w:ind w:left="786" w:hanging="360"/>
      </w:pPr>
      <w:rPr>
        <w:rFonts w:hint="default"/>
        <w:b/>
      </w:rPr>
    </w:lvl>
    <w:lvl w:ilvl="1" w:tplc="F586B13A">
      <w:start w:val="1"/>
      <w:numFmt w:val="lowerLetter"/>
      <w:lvlText w:val="%2."/>
      <w:lvlJc w:val="left"/>
      <w:pPr>
        <w:ind w:left="1440" w:hanging="360"/>
      </w:pPr>
      <w:rPr>
        <w:b/>
      </w:r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779018C7"/>
    <w:multiLevelType w:val="hybridMultilevel"/>
    <w:tmpl w:val="86BC78C8"/>
    <w:lvl w:ilvl="0" w:tplc="04090003">
      <w:start w:val="1"/>
      <w:numFmt w:val="bullet"/>
      <w:lvlText w:val="o"/>
      <w:lvlJc w:val="left"/>
      <w:pPr>
        <w:ind w:left="2934" w:hanging="360"/>
      </w:pPr>
      <w:rPr>
        <w:rFonts w:ascii="Courier New" w:hAnsi="Courier New" w:cs="Courier New" w:hint="default"/>
      </w:rPr>
    </w:lvl>
    <w:lvl w:ilvl="1" w:tplc="04090003" w:tentative="1">
      <w:start w:val="1"/>
      <w:numFmt w:val="bullet"/>
      <w:lvlText w:val="o"/>
      <w:lvlJc w:val="left"/>
      <w:pPr>
        <w:ind w:left="3654" w:hanging="360"/>
      </w:pPr>
      <w:rPr>
        <w:rFonts w:ascii="Courier New" w:hAnsi="Courier New" w:cs="Courier New" w:hint="default"/>
      </w:rPr>
    </w:lvl>
    <w:lvl w:ilvl="2" w:tplc="04090005" w:tentative="1">
      <w:start w:val="1"/>
      <w:numFmt w:val="bullet"/>
      <w:lvlText w:val=""/>
      <w:lvlJc w:val="left"/>
      <w:pPr>
        <w:ind w:left="4374" w:hanging="360"/>
      </w:pPr>
      <w:rPr>
        <w:rFonts w:ascii="Wingdings" w:hAnsi="Wingdings" w:hint="default"/>
      </w:rPr>
    </w:lvl>
    <w:lvl w:ilvl="3" w:tplc="04090001" w:tentative="1">
      <w:start w:val="1"/>
      <w:numFmt w:val="bullet"/>
      <w:lvlText w:val=""/>
      <w:lvlJc w:val="left"/>
      <w:pPr>
        <w:ind w:left="5094" w:hanging="360"/>
      </w:pPr>
      <w:rPr>
        <w:rFonts w:ascii="Symbol" w:hAnsi="Symbol" w:hint="default"/>
      </w:rPr>
    </w:lvl>
    <w:lvl w:ilvl="4" w:tplc="04090003" w:tentative="1">
      <w:start w:val="1"/>
      <w:numFmt w:val="bullet"/>
      <w:lvlText w:val="o"/>
      <w:lvlJc w:val="left"/>
      <w:pPr>
        <w:ind w:left="5814" w:hanging="360"/>
      </w:pPr>
      <w:rPr>
        <w:rFonts w:ascii="Courier New" w:hAnsi="Courier New" w:cs="Courier New" w:hint="default"/>
      </w:rPr>
    </w:lvl>
    <w:lvl w:ilvl="5" w:tplc="04090005" w:tentative="1">
      <w:start w:val="1"/>
      <w:numFmt w:val="bullet"/>
      <w:lvlText w:val=""/>
      <w:lvlJc w:val="left"/>
      <w:pPr>
        <w:ind w:left="6534" w:hanging="360"/>
      </w:pPr>
      <w:rPr>
        <w:rFonts w:ascii="Wingdings" w:hAnsi="Wingdings" w:hint="default"/>
      </w:rPr>
    </w:lvl>
    <w:lvl w:ilvl="6" w:tplc="04090001" w:tentative="1">
      <w:start w:val="1"/>
      <w:numFmt w:val="bullet"/>
      <w:lvlText w:val=""/>
      <w:lvlJc w:val="left"/>
      <w:pPr>
        <w:ind w:left="7254" w:hanging="360"/>
      </w:pPr>
      <w:rPr>
        <w:rFonts w:ascii="Symbol" w:hAnsi="Symbol" w:hint="default"/>
      </w:rPr>
    </w:lvl>
    <w:lvl w:ilvl="7" w:tplc="04090003" w:tentative="1">
      <w:start w:val="1"/>
      <w:numFmt w:val="bullet"/>
      <w:lvlText w:val="o"/>
      <w:lvlJc w:val="left"/>
      <w:pPr>
        <w:ind w:left="7974" w:hanging="360"/>
      </w:pPr>
      <w:rPr>
        <w:rFonts w:ascii="Courier New" w:hAnsi="Courier New" w:cs="Courier New" w:hint="default"/>
      </w:rPr>
    </w:lvl>
    <w:lvl w:ilvl="8" w:tplc="04090005" w:tentative="1">
      <w:start w:val="1"/>
      <w:numFmt w:val="bullet"/>
      <w:lvlText w:val=""/>
      <w:lvlJc w:val="left"/>
      <w:pPr>
        <w:ind w:left="8694" w:hanging="360"/>
      </w:pPr>
      <w:rPr>
        <w:rFonts w:ascii="Wingdings" w:hAnsi="Wingdings" w:hint="default"/>
      </w:rPr>
    </w:lvl>
  </w:abstractNum>
  <w:abstractNum w:abstractNumId="29" w15:restartNumberingAfterBreak="0">
    <w:nsid w:val="7D4106BD"/>
    <w:multiLevelType w:val="multilevel"/>
    <w:tmpl w:val="0E9E338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0" w15:restartNumberingAfterBreak="0">
    <w:nsid w:val="7F2E4A3A"/>
    <w:multiLevelType w:val="hybridMultilevel"/>
    <w:tmpl w:val="DEA897B8"/>
    <w:lvl w:ilvl="0" w:tplc="516638AE">
      <w:start w:val="4"/>
      <w:numFmt w:val="bullet"/>
      <w:lvlText w:val=""/>
      <w:lvlJc w:val="left"/>
      <w:pPr>
        <w:ind w:left="1080" w:hanging="360"/>
      </w:pPr>
      <w:rPr>
        <w:rFonts w:ascii="Wingdings" w:eastAsia="Times New Roman"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1"/>
  </w:num>
  <w:num w:numId="4">
    <w:abstractNumId w:val="18"/>
  </w:num>
  <w:num w:numId="5">
    <w:abstractNumId w:val="22"/>
  </w:num>
  <w:num w:numId="6">
    <w:abstractNumId w:val="3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9"/>
  </w:num>
  <w:num w:numId="10">
    <w:abstractNumId w:val="27"/>
  </w:num>
  <w:num w:numId="11">
    <w:abstractNumId w:val="25"/>
  </w:num>
  <w:num w:numId="12">
    <w:abstractNumId w:val="26"/>
  </w:num>
  <w:num w:numId="13">
    <w:abstractNumId w:val="23"/>
  </w:num>
  <w:num w:numId="14">
    <w:abstractNumId w:val="4"/>
  </w:num>
  <w:num w:numId="15">
    <w:abstractNumId w:val="15"/>
  </w:num>
  <w:num w:numId="16">
    <w:abstractNumId w:val="10"/>
  </w:num>
  <w:num w:numId="17">
    <w:abstractNumId w:val="17"/>
  </w:num>
  <w:num w:numId="18">
    <w:abstractNumId w:val="5"/>
  </w:num>
  <w:num w:numId="19">
    <w:abstractNumId w:val="29"/>
  </w:num>
  <w:num w:numId="20">
    <w:abstractNumId w:val="28"/>
  </w:num>
  <w:num w:numId="21">
    <w:abstractNumId w:val="13"/>
  </w:num>
  <w:num w:numId="22">
    <w:abstractNumId w:val="8"/>
  </w:num>
  <w:num w:numId="23">
    <w:abstractNumId w:val="14"/>
  </w:num>
  <w:num w:numId="24">
    <w:abstractNumId w:val="21"/>
  </w:num>
  <w:num w:numId="25">
    <w:abstractNumId w:val="7"/>
  </w:num>
  <w:num w:numId="26">
    <w:abstractNumId w:val="24"/>
  </w:num>
  <w:num w:numId="27">
    <w:abstractNumId w:val="9"/>
  </w:num>
  <w:num w:numId="28">
    <w:abstractNumId w:val="3"/>
  </w:num>
  <w:num w:numId="29">
    <w:abstractNumId w:val="16"/>
  </w:num>
  <w:num w:numId="30">
    <w:abstractNumId w:val="1"/>
  </w:num>
  <w:num w:numId="31">
    <w:abstractNumId w:val="1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1B"/>
    <w:rsid w:val="00025198"/>
    <w:rsid w:val="00031818"/>
    <w:rsid w:val="00063459"/>
    <w:rsid w:val="0008056D"/>
    <w:rsid w:val="00083C13"/>
    <w:rsid w:val="000B6D89"/>
    <w:rsid w:val="000C3C45"/>
    <w:rsid w:val="000D7442"/>
    <w:rsid w:val="000F663F"/>
    <w:rsid w:val="0016094D"/>
    <w:rsid w:val="00173AD5"/>
    <w:rsid w:val="001934DE"/>
    <w:rsid w:val="00197EC9"/>
    <w:rsid w:val="001D70CA"/>
    <w:rsid w:val="001E18E9"/>
    <w:rsid w:val="00205DBC"/>
    <w:rsid w:val="00210E1B"/>
    <w:rsid w:val="00210F71"/>
    <w:rsid w:val="00220091"/>
    <w:rsid w:val="00221344"/>
    <w:rsid w:val="00253809"/>
    <w:rsid w:val="0026590A"/>
    <w:rsid w:val="0026669A"/>
    <w:rsid w:val="00267391"/>
    <w:rsid w:val="00275683"/>
    <w:rsid w:val="00290AA5"/>
    <w:rsid w:val="002B0DD1"/>
    <w:rsid w:val="002D5079"/>
    <w:rsid w:val="002E6F36"/>
    <w:rsid w:val="002F599C"/>
    <w:rsid w:val="00302081"/>
    <w:rsid w:val="00325F3C"/>
    <w:rsid w:val="00344A78"/>
    <w:rsid w:val="0034591B"/>
    <w:rsid w:val="0035188F"/>
    <w:rsid w:val="003525B4"/>
    <w:rsid w:val="003623D9"/>
    <w:rsid w:val="00362C01"/>
    <w:rsid w:val="003709AA"/>
    <w:rsid w:val="00373761"/>
    <w:rsid w:val="00387426"/>
    <w:rsid w:val="003A500B"/>
    <w:rsid w:val="003B0AB4"/>
    <w:rsid w:val="003B1117"/>
    <w:rsid w:val="003D02D8"/>
    <w:rsid w:val="003D3017"/>
    <w:rsid w:val="00401A56"/>
    <w:rsid w:val="00401F29"/>
    <w:rsid w:val="004056E5"/>
    <w:rsid w:val="00424B10"/>
    <w:rsid w:val="004410E0"/>
    <w:rsid w:val="00444674"/>
    <w:rsid w:val="004929AA"/>
    <w:rsid w:val="004A2B79"/>
    <w:rsid w:val="004B3951"/>
    <w:rsid w:val="004B43A2"/>
    <w:rsid w:val="004B75B9"/>
    <w:rsid w:val="004D0698"/>
    <w:rsid w:val="004E3271"/>
    <w:rsid w:val="00503A4D"/>
    <w:rsid w:val="00516910"/>
    <w:rsid w:val="00522BFA"/>
    <w:rsid w:val="00525ACA"/>
    <w:rsid w:val="005501D0"/>
    <w:rsid w:val="00567459"/>
    <w:rsid w:val="0059194F"/>
    <w:rsid w:val="005959DD"/>
    <w:rsid w:val="00596119"/>
    <w:rsid w:val="005A0291"/>
    <w:rsid w:val="005A77D5"/>
    <w:rsid w:val="005B1B4C"/>
    <w:rsid w:val="005E27BC"/>
    <w:rsid w:val="005F530D"/>
    <w:rsid w:val="00603E75"/>
    <w:rsid w:val="00647AE9"/>
    <w:rsid w:val="006509FE"/>
    <w:rsid w:val="006C3261"/>
    <w:rsid w:val="006D5258"/>
    <w:rsid w:val="0070673D"/>
    <w:rsid w:val="00732C6E"/>
    <w:rsid w:val="0075509D"/>
    <w:rsid w:val="00772B91"/>
    <w:rsid w:val="00786F51"/>
    <w:rsid w:val="007B117A"/>
    <w:rsid w:val="007F6462"/>
    <w:rsid w:val="0084050C"/>
    <w:rsid w:val="00842365"/>
    <w:rsid w:val="00865F5B"/>
    <w:rsid w:val="00874B39"/>
    <w:rsid w:val="00877DDF"/>
    <w:rsid w:val="00894BD1"/>
    <w:rsid w:val="008D240C"/>
    <w:rsid w:val="008D4551"/>
    <w:rsid w:val="008F313A"/>
    <w:rsid w:val="00961A19"/>
    <w:rsid w:val="00990484"/>
    <w:rsid w:val="009D16AF"/>
    <w:rsid w:val="009F1962"/>
    <w:rsid w:val="009F2C8E"/>
    <w:rsid w:val="00A16630"/>
    <w:rsid w:val="00A63CB5"/>
    <w:rsid w:val="00A64E79"/>
    <w:rsid w:val="00A710B6"/>
    <w:rsid w:val="00A734A2"/>
    <w:rsid w:val="00A75EFC"/>
    <w:rsid w:val="00A91A8E"/>
    <w:rsid w:val="00AA1D8E"/>
    <w:rsid w:val="00AC2313"/>
    <w:rsid w:val="00AC3FB3"/>
    <w:rsid w:val="00AC6F66"/>
    <w:rsid w:val="00AD14D2"/>
    <w:rsid w:val="00AD7688"/>
    <w:rsid w:val="00B0086F"/>
    <w:rsid w:val="00B02168"/>
    <w:rsid w:val="00B95FBC"/>
    <w:rsid w:val="00B9770F"/>
    <w:rsid w:val="00BC2E9E"/>
    <w:rsid w:val="00BF79EA"/>
    <w:rsid w:val="00C44EF1"/>
    <w:rsid w:val="00C51253"/>
    <w:rsid w:val="00C55218"/>
    <w:rsid w:val="00C61DF0"/>
    <w:rsid w:val="00CE617C"/>
    <w:rsid w:val="00CE692E"/>
    <w:rsid w:val="00D06263"/>
    <w:rsid w:val="00D93001"/>
    <w:rsid w:val="00DB3E44"/>
    <w:rsid w:val="00DC3394"/>
    <w:rsid w:val="00E359BE"/>
    <w:rsid w:val="00E36A18"/>
    <w:rsid w:val="00E47F7B"/>
    <w:rsid w:val="00E53E21"/>
    <w:rsid w:val="00E73025"/>
    <w:rsid w:val="00E869ED"/>
    <w:rsid w:val="00EA41A5"/>
    <w:rsid w:val="00EC47A8"/>
    <w:rsid w:val="00ED7C73"/>
    <w:rsid w:val="00F83D7D"/>
    <w:rsid w:val="00FC1C1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6259"/>
  <w14:defaultImageDpi w14:val="32767"/>
  <w15:chartTrackingRefBased/>
  <w15:docId w15:val="{873176EB-102C-6549-A2B8-10C7F6C8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91B"/>
    <w:pPr>
      <w:spacing w:after="160" w:line="259" w:lineRule="auto"/>
    </w:pPr>
    <w:rPr>
      <w:rFonts w:eastAsiaTheme="minorHAnsi"/>
      <w:szCs w:val="22"/>
      <w:lang w:val="fr-BE" w:eastAsia="en-US"/>
    </w:rPr>
  </w:style>
  <w:style w:type="paragraph" w:styleId="Titre1">
    <w:name w:val="heading 1"/>
    <w:basedOn w:val="Normal"/>
    <w:next w:val="Normal"/>
    <w:link w:val="Titre1Car"/>
    <w:uiPriority w:val="9"/>
    <w:qFormat/>
    <w:rsid w:val="0034591B"/>
    <w:pPr>
      <w:keepNext/>
      <w:keepLines/>
      <w:numPr>
        <w:numId w:val="1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4591B"/>
    <w:pPr>
      <w:keepNext/>
      <w:keepLines/>
      <w:numPr>
        <w:ilvl w:val="1"/>
        <w:numId w:val="19"/>
      </w:numPr>
      <w:spacing w:before="40" w:after="0"/>
      <w:outlineLvl w:val="1"/>
    </w:pPr>
    <w:rPr>
      <w:rFonts w:asciiTheme="majorHAnsi" w:eastAsiaTheme="majorEastAsia" w:hAnsiTheme="majorHAnsi" w:cstheme="majorBidi"/>
      <w:color w:val="2F5496" w:themeColor="accent1" w:themeShade="BF"/>
      <w:sz w:val="26"/>
      <w:szCs w:val="26"/>
      <w:lang w:eastAsia="fr-FR"/>
    </w:rPr>
  </w:style>
  <w:style w:type="paragraph" w:styleId="Titre3">
    <w:name w:val="heading 3"/>
    <w:basedOn w:val="Normal"/>
    <w:next w:val="Normal"/>
    <w:link w:val="Titre3Car"/>
    <w:uiPriority w:val="9"/>
    <w:unhideWhenUsed/>
    <w:qFormat/>
    <w:rsid w:val="0034591B"/>
    <w:pPr>
      <w:keepNext/>
      <w:keepLines/>
      <w:numPr>
        <w:ilvl w:val="2"/>
        <w:numId w:val="19"/>
      </w:numPr>
      <w:spacing w:before="40" w:after="0"/>
      <w:outlineLvl w:val="2"/>
    </w:pPr>
    <w:rPr>
      <w:rFonts w:asciiTheme="majorHAnsi" w:eastAsiaTheme="majorEastAsia" w:hAnsiTheme="majorHAnsi" w:cstheme="majorBidi"/>
      <w:color w:val="1F3763" w:themeColor="accent1" w:themeShade="7F"/>
      <w:szCs w:val="24"/>
    </w:rPr>
  </w:style>
  <w:style w:type="paragraph" w:styleId="Titre4">
    <w:name w:val="heading 4"/>
    <w:basedOn w:val="Normal"/>
    <w:next w:val="Normal"/>
    <w:link w:val="Titre4Car"/>
    <w:uiPriority w:val="9"/>
    <w:semiHidden/>
    <w:unhideWhenUsed/>
    <w:qFormat/>
    <w:rsid w:val="0034591B"/>
    <w:pPr>
      <w:keepNext/>
      <w:keepLines/>
      <w:numPr>
        <w:ilvl w:val="3"/>
        <w:numId w:val="19"/>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34591B"/>
    <w:pPr>
      <w:keepNext/>
      <w:keepLines/>
      <w:numPr>
        <w:ilvl w:val="4"/>
        <w:numId w:val="19"/>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4591B"/>
    <w:pPr>
      <w:keepNext/>
      <w:keepLines/>
      <w:numPr>
        <w:ilvl w:val="5"/>
        <w:numId w:val="19"/>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4591B"/>
    <w:pPr>
      <w:keepNext/>
      <w:keepLines/>
      <w:numPr>
        <w:ilvl w:val="6"/>
        <w:numId w:val="19"/>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4591B"/>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4591B"/>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Nummering"/>
    <w:basedOn w:val="Normal"/>
    <w:link w:val="ParagraphedelisteCar"/>
    <w:uiPriority w:val="34"/>
    <w:qFormat/>
    <w:rsid w:val="00210E1B"/>
    <w:pPr>
      <w:ind w:left="720"/>
      <w:contextualSpacing/>
    </w:pPr>
  </w:style>
  <w:style w:type="character" w:customStyle="1" w:styleId="ParagraphedelisteCar">
    <w:name w:val="Paragraphe de liste Car"/>
    <w:aliases w:val="Nummering Car"/>
    <w:basedOn w:val="Policepardfaut"/>
    <w:link w:val="Paragraphedeliste"/>
    <w:uiPriority w:val="34"/>
    <w:locked/>
    <w:rsid w:val="00210E1B"/>
    <w:rPr>
      <w:rFonts w:eastAsiaTheme="minorHAnsi"/>
      <w:sz w:val="22"/>
      <w:szCs w:val="22"/>
      <w:lang w:val="fr-BE" w:eastAsia="en-US"/>
    </w:rPr>
  </w:style>
  <w:style w:type="paragraph" w:styleId="En-tte">
    <w:name w:val="header"/>
    <w:basedOn w:val="Normal"/>
    <w:link w:val="En-tteCar"/>
    <w:uiPriority w:val="99"/>
    <w:unhideWhenUsed/>
    <w:rsid w:val="00173AD5"/>
    <w:pPr>
      <w:tabs>
        <w:tab w:val="center" w:pos="4680"/>
        <w:tab w:val="right" w:pos="9360"/>
      </w:tabs>
      <w:spacing w:after="0" w:line="240" w:lineRule="auto"/>
    </w:pPr>
  </w:style>
  <w:style w:type="character" w:customStyle="1" w:styleId="En-tteCar">
    <w:name w:val="En-tête Car"/>
    <w:basedOn w:val="Policepardfaut"/>
    <w:link w:val="En-tte"/>
    <w:uiPriority w:val="99"/>
    <w:rsid w:val="00173AD5"/>
    <w:rPr>
      <w:rFonts w:eastAsiaTheme="minorHAnsi"/>
      <w:sz w:val="22"/>
      <w:szCs w:val="22"/>
      <w:lang w:val="fr-BE" w:eastAsia="en-US"/>
    </w:rPr>
  </w:style>
  <w:style w:type="paragraph" w:styleId="Pieddepage">
    <w:name w:val="footer"/>
    <w:basedOn w:val="Normal"/>
    <w:link w:val="PieddepageCar"/>
    <w:uiPriority w:val="99"/>
    <w:unhideWhenUsed/>
    <w:rsid w:val="00173AD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73AD5"/>
    <w:rPr>
      <w:rFonts w:eastAsiaTheme="minorHAnsi"/>
      <w:sz w:val="22"/>
      <w:szCs w:val="22"/>
      <w:lang w:val="fr-BE" w:eastAsia="en-US"/>
    </w:rPr>
  </w:style>
  <w:style w:type="paragraph" w:styleId="Textedebulles">
    <w:name w:val="Balloon Text"/>
    <w:basedOn w:val="Normal"/>
    <w:link w:val="TextedebullesCar"/>
    <w:uiPriority w:val="99"/>
    <w:semiHidden/>
    <w:unhideWhenUsed/>
    <w:rsid w:val="008D455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4551"/>
    <w:rPr>
      <w:rFonts w:ascii="Segoe UI" w:eastAsiaTheme="minorHAnsi" w:hAnsi="Segoe UI" w:cs="Segoe UI"/>
      <w:sz w:val="18"/>
      <w:szCs w:val="18"/>
      <w:lang w:val="fr-BE" w:eastAsia="en-US"/>
    </w:rPr>
  </w:style>
  <w:style w:type="character" w:styleId="Marquedecommentaire">
    <w:name w:val="annotation reference"/>
    <w:basedOn w:val="Policepardfaut"/>
    <w:uiPriority w:val="99"/>
    <w:semiHidden/>
    <w:unhideWhenUsed/>
    <w:rsid w:val="008D4551"/>
    <w:rPr>
      <w:sz w:val="16"/>
      <w:szCs w:val="16"/>
    </w:rPr>
  </w:style>
  <w:style w:type="paragraph" w:styleId="Commentaire">
    <w:name w:val="annotation text"/>
    <w:basedOn w:val="Normal"/>
    <w:link w:val="CommentaireCar"/>
    <w:uiPriority w:val="99"/>
    <w:semiHidden/>
    <w:unhideWhenUsed/>
    <w:rsid w:val="008D4551"/>
    <w:pPr>
      <w:spacing w:line="240" w:lineRule="auto"/>
    </w:pPr>
    <w:rPr>
      <w:sz w:val="20"/>
      <w:szCs w:val="20"/>
    </w:rPr>
  </w:style>
  <w:style w:type="character" w:customStyle="1" w:styleId="CommentaireCar">
    <w:name w:val="Commentaire Car"/>
    <w:basedOn w:val="Policepardfaut"/>
    <w:link w:val="Commentaire"/>
    <w:uiPriority w:val="99"/>
    <w:semiHidden/>
    <w:rsid w:val="008D4551"/>
    <w:rPr>
      <w:rFonts w:eastAsiaTheme="minorHAnsi"/>
      <w:sz w:val="20"/>
      <w:szCs w:val="20"/>
      <w:lang w:val="fr-BE" w:eastAsia="en-US"/>
    </w:rPr>
  </w:style>
  <w:style w:type="paragraph" w:styleId="Objetducommentaire">
    <w:name w:val="annotation subject"/>
    <w:basedOn w:val="Commentaire"/>
    <w:next w:val="Commentaire"/>
    <w:link w:val="ObjetducommentaireCar"/>
    <w:uiPriority w:val="99"/>
    <w:semiHidden/>
    <w:unhideWhenUsed/>
    <w:rsid w:val="008D4551"/>
    <w:rPr>
      <w:b/>
      <w:bCs/>
    </w:rPr>
  </w:style>
  <w:style w:type="character" w:customStyle="1" w:styleId="ObjetducommentaireCar">
    <w:name w:val="Objet du commentaire Car"/>
    <w:basedOn w:val="CommentaireCar"/>
    <w:link w:val="Objetducommentaire"/>
    <w:uiPriority w:val="99"/>
    <w:semiHidden/>
    <w:rsid w:val="008D4551"/>
    <w:rPr>
      <w:rFonts w:eastAsiaTheme="minorHAnsi"/>
      <w:b/>
      <w:bCs/>
      <w:sz w:val="20"/>
      <w:szCs w:val="20"/>
      <w:lang w:val="fr-BE" w:eastAsia="en-US"/>
    </w:rPr>
  </w:style>
  <w:style w:type="character" w:customStyle="1" w:styleId="Titre1Car">
    <w:name w:val="Titre 1 Car"/>
    <w:basedOn w:val="Policepardfaut"/>
    <w:link w:val="Titre1"/>
    <w:uiPriority w:val="9"/>
    <w:rsid w:val="0034591B"/>
    <w:rPr>
      <w:rFonts w:asciiTheme="majorHAnsi" w:eastAsiaTheme="majorEastAsia" w:hAnsiTheme="majorHAnsi" w:cstheme="majorBidi"/>
      <w:color w:val="2F5496" w:themeColor="accent1" w:themeShade="BF"/>
      <w:sz w:val="32"/>
      <w:szCs w:val="32"/>
      <w:lang w:val="fr-BE" w:eastAsia="en-US"/>
    </w:rPr>
  </w:style>
  <w:style w:type="character" w:customStyle="1" w:styleId="Titre2Car">
    <w:name w:val="Titre 2 Car"/>
    <w:basedOn w:val="Policepardfaut"/>
    <w:link w:val="Titre2"/>
    <w:uiPriority w:val="9"/>
    <w:rsid w:val="0034591B"/>
    <w:rPr>
      <w:rFonts w:asciiTheme="majorHAnsi" w:eastAsiaTheme="majorEastAsia" w:hAnsiTheme="majorHAnsi" w:cstheme="majorBidi"/>
      <w:color w:val="2F5496" w:themeColor="accent1" w:themeShade="BF"/>
      <w:sz w:val="26"/>
      <w:szCs w:val="26"/>
      <w:lang w:val="fr-BE" w:eastAsia="fr-FR"/>
    </w:rPr>
  </w:style>
  <w:style w:type="character" w:customStyle="1" w:styleId="Titre3Car">
    <w:name w:val="Titre 3 Car"/>
    <w:basedOn w:val="Policepardfaut"/>
    <w:link w:val="Titre3"/>
    <w:uiPriority w:val="9"/>
    <w:rsid w:val="0034591B"/>
    <w:rPr>
      <w:rFonts w:asciiTheme="majorHAnsi" w:eastAsiaTheme="majorEastAsia" w:hAnsiTheme="majorHAnsi" w:cstheme="majorBidi"/>
      <w:color w:val="1F3763" w:themeColor="accent1" w:themeShade="7F"/>
      <w:lang w:val="fr-BE" w:eastAsia="en-US"/>
    </w:rPr>
  </w:style>
  <w:style w:type="character" w:customStyle="1" w:styleId="Titre4Car">
    <w:name w:val="Titre 4 Car"/>
    <w:basedOn w:val="Policepardfaut"/>
    <w:link w:val="Titre4"/>
    <w:uiPriority w:val="9"/>
    <w:semiHidden/>
    <w:rsid w:val="0034591B"/>
    <w:rPr>
      <w:rFonts w:asciiTheme="majorHAnsi" w:eastAsiaTheme="majorEastAsia" w:hAnsiTheme="majorHAnsi" w:cstheme="majorBidi"/>
      <w:i/>
      <w:iCs/>
      <w:color w:val="2F5496" w:themeColor="accent1" w:themeShade="BF"/>
      <w:sz w:val="22"/>
      <w:szCs w:val="22"/>
      <w:lang w:val="fr-BE" w:eastAsia="en-US"/>
    </w:rPr>
  </w:style>
  <w:style w:type="character" w:customStyle="1" w:styleId="Titre5Car">
    <w:name w:val="Titre 5 Car"/>
    <w:basedOn w:val="Policepardfaut"/>
    <w:link w:val="Titre5"/>
    <w:uiPriority w:val="9"/>
    <w:semiHidden/>
    <w:rsid w:val="0034591B"/>
    <w:rPr>
      <w:rFonts w:asciiTheme="majorHAnsi" w:eastAsiaTheme="majorEastAsia" w:hAnsiTheme="majorHAnsi" w:cstheme="majorBidi"/>
      <w:color w:val="2F5496" w:themeColor="accent1" w:themeShade="BF"/>
      <w:sz w:val="22"/>
      <w:szCs w:val="22"/>
      <w:lang w:val="fr-BE" w:eastAsia="en-US"/>
    </w:rPr>
  </w:style>
  <w:style w:type="character" w:customStyle="1" w:styleId="Titre6Car">
    <w:name w:val="Titre 6 Car"/>
    <w:basedOn w:val="Policepardfaut"/>
    <w:link w:val="Titre6"/>
    <w:uiPriority w:val="9"/>
    <w:semiHidden/>
    <w:rsid w:val="0034591B"/>
    <w:rPr>
      <w:rFonts w:asciiTheme="majorHAnsi" w:eastAsiaTheme="majorEastAsia" w:hAnsiTheme="majorHAnsi" w:cstheme="majorBidi"/>
      <w:color w:val="1F3763" w:themeColor="accent1" w:themeShade="7F"/>
      <w:sz w:val="22"/>
      <w:szCs w:val="22"/>
      <w:lang w:val="fr-BE" w:eastAsia="en-US"/>
    </w:rPr>
  </w:style>
  <w:style w:type="character" w:customStyle="1" w:styleId="Titre7Car">
    <w:name w:val="Titre 7 Car"/>
    <w:basedOn w:val="Policepardfaut"/>
    <w:link w:val="Titre7"/>
    <w:uiPriority w:val="9"/>
    <w:semiHidden/>
    <w:rsid w:val="0034591B"/>
    <w:rPr>
      <w:rFonts w:asciiTheme="majorHAnsi" w:eastAsiaTheme="majorEastAsia" w:hAnsiTheme="majorHAnsi" w:cstheme="majorBidi"/>
      <w:i/>
      <w:iCs/>
      <w:color w:val="1F3763" w:themeColor="accent1" w:themeShade="7F"/>
      <w:sz w:val="22"/>
      <w:szCs w:val="22"/>
      <w:lang w:val="fr-BE" w:eastAsia="en-US"/>
    </w:rPr>
  </w:style>
  <w:style w:type="character" w:customStyle="1" w:styleId="Titre8Car">
    <w:name w:val="Titre 8 Car"/>
    <w:basedOn w:val="Policepardfaut"/>
    <w:link w:val="Titre8"/>
    <w:uiPriority w:val="9"/>
    <w:semiHidden/>
    <w:rsid w:val="0034591B"/>
    <w:rPr>
      <w:rFonts w:asciiTheme="majorHAnsi" w:eastAsiaTheme="majorEastAsia" w:hAnsiTheme="majorHAnsi" w:cstheme="majorBidi"/>
      <w:color w:val="272727" w:themeColor="text1" w:themeTint="D8"/>
      <w:sz w:val="21"/>
      <w:szCs w:val="21"/>
      <w:lang w:val="fr-BE" w:eastAsia="en-US"/>
    </w:rPr>
  </w:style>
  <w:style w:type="character" w:customStyle="1" w:styleId="Titre9Car">
    <w:name w:val="Titre 9 Car"/>
    <w:basedOn w:val="Policepardfaut"/>
    <w:link w:val="Titre9"/>
    <w:uiPriority w:val="9"/>
    <w:semiHidden/>
    <w:rsid w:val="0034591B"/>
    <w:rPr>
      <w:rFonts w:asciiTheme="majorHAnsi" w:eastAsiaTheme="majorEastAsia" w:hAnsiTheme="majorHAnsi" w:cstheme="majorBidi"/>
      <w:i/>
      <w:iCs/>
      <w:color w:val="272727" w:themeColor="text1" w:themeTint="D8"/>
      <w:sz w:val="21"/>
      <w:szCs w:val="21"/>
      <w:lang w:val="fr-BE" w:eastAsia="en-US"/>
    </w:rPr>
  </w:style>
  <w:style w:type="paragraph" w:styleId="Rvision">
    <w:name w:val="Revision"/>
    <w:hidden/>
    <w:uiPriority w:val="99"/>
    <w:semiHidden/>
    <w:rsid w:val="000F663F"/>
    <w:rPr>
      <w:rFonts w:eastAsiaTheme="minorHAnsi"/>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57061">
      <w:bodyDiv w:val="1"/>
      <w:marLeft w:val="0"/>
      <w:marRight w:val="0"/>
      <w:marTop w:val="0"/>
      <w:marBottom w:val="0"/>
      <w:divBdr>
        <w:top w:val="none" w:sz="0" w:space="0" w:color="auto"/>
        <w:left w:val="none" w:sz="0" w:space="0" w:color="auto"/>
        <w:bottom w:val="none" w:sz="0" w:space="0" w:color="auto"/>
        <w:right w:val="none" w:sz="0" w:space="0" w:color="auto"/>
      </w:divBdr>
    </w:div>
    <w:div w:id="673873291">
      <w:bodyDiv w:val="1"/>
      <w:marLeft w:val="0"/>
      <w:marRight w:val="0"/>
      <w:marTop w:val="0"/>
      <w:marBottom w:val="0"/>
      <w:divBdr>
        <w:top w:val="none" w:sz="0" w:space="0" w:color="auto"/>
        <w:left w:val="none" w:sz="0" w:space="0" w:color="auto"/>
        <w:bottom w:val="none" w:sz="0" w:space="0" w:color="auto"/>
        <w:right w:val="none" w:sz="0" w:space="0" w:color="auto"/>
      </w:divBdr>
      <w:divsChild>
        <w:div w:id="1895190371">
          <w:marLeft w:val="0"/>
          <w:marRight w:val="0"/>
          <w:marTop w:val="0"/>
          <w:marBottom w:val="0"/>
          <w:divBdr>
            <w:top w:val="none" w:sz="0" w:space="0" w:color="auto"/>
            <w:left w:val="none" w:sz="0" w:space="0" w:color="auto"/>
            <w:bottom w:val="none" w:sz="0" w:space="0" w:color="auto"/>
            <w:right w:val="none" w:sz="0" w:space="0" w:color="auto"/>
          </w:divBdr>
          <w:divsChild>
            <w:div w:id="330063681">
              <w:marLeft w:val="0"/>
              <w:marRight w:val="0"/>
              <w:marTop w:val="0"/>
              <w:marBottom w:val="0"/>
              <w:divBdr>
                <w:top w:val="none" w:sz="0" w:space="0" w:color="auto"/>
                <w:left w:val="none" w:sz="0" w:space="0" w:color="auto"/>
                <w:bottom w:val="none" w:sz="0" w:space="0" w:color="auto"/>
                <w:right w:val="none" w:sz="0" w:space="0" w:color="auto"/>
              </w:divBdr>
              <w:divsChild>
                <w:div w:id="773094479">
                  <w:marLeft w:val="0"/>
                  <w:marRight w:val="0"/>
                  <w:marTop w:val="0"/>
                  <w:marBottom w:val="0"/>
                  <w:divBdr>
                    <w:top w:val="none" w:sz="0" w:space="0" w:color="auto"/>
                    <w:left w:val="none" w:sz="0" w:space="0" w:color="auto"/>
                    <w:bottom w:val="none" w:sz="0" w:space="0" w:color="auto"/>
                    <w:right w:val="none" w:sz="0" w:space="0" w:color="auto"/>
                  </w:divBdr>
                  <w:divsChild>
                    <w:div w:id="591351421">
                      <w:marLeft w:val="0"/>
                      <w:marRight w:val="0"/>
                      <w:marTop w:val="0"/>
                      <w:marBottom w:val="0"/>
                      <w:divBdr>
                        <w:top w:val="none" w:sz="0" w:space="0" w:color="auto"/>
                        <w:left w:val="none" w:sz="0" w:space="0" w:color="auto"/>
                        <w:bottom w:val="none" w:sz="0" w:space="0" w:color="auto"/>
                        <w:right w:val="none" w:sz="0" w:space="0" w:color="auto"/>
                      </w:divBdr>
                      <w:divsChild>
                        <w:div w:id="1419012418">
                          <w:marLeft w:val="0"/>
                          <w:marRight w:val="0"/>
                          <w:marTop w:val="0"/>
                          <w:marBottom w:val="0"/>
                          <w:divBdr>
                            <w:top w:val="none" w:sz="0" w:space="0" w:color="auto"/>
                            <w:left w:val="none" w:sz="0" w:space="0" w:color="auto"/>
                            <w:bottom w:val="none" w:sz="0" w:space="0" w:color="auto"/>
                            <w:right w:val="none" w:sz="0" w:space="0" w:color="auto"/>
                          </w:divBdr>
                          <w:divsChild>
                            <w:div w:id="108474587">
                              <w:marLeft w:val="0"/>
                              <w:marRight w:val="0"/>
                              <w:marTop w:val="0"/>
                              <w:marBottom w:val="0"/>
                              <w:divBdr>
                                <w:top w:val="none" w:sz="0" w:space="0" w:color="auto"/>
                                <w:left w:val="none" w:sz="0" w:space="0" w:color="auto"/>
                                <w:bottom w:val="none" w:sz="0" w:space="0" w:color="auto"/>
                                <w:right w:val="none" w:sz="0" w:space="0" w:color="auto"/>
                              </w:divBdr>
                              <w:divsChild>
                                <w:div w:id="1198738561">
                                  <w:marLeft w:val="0"/>
                                  <w:marRight w:val="0"/>
                                  <w:marTop w:val="0"/>
                                  <w:marBottom w:val="0"/>
                                  <w:divBdr>
                                    <w:top w:val="none" w:sz="0" w:space="0" w:color="auto"/>
                                    <w:left w:val="none" w:sz="0" w:space="0" w:color="auto"/>
                                    <w:bottom w:val="none" w:sz="0" w:space="0" w:color="auto"/>
                                    <w:right w:val="none" w:sz="0" w:space="0" w:color="auto"/>
                                  </w:divBdr>
                                  <w:divsChild>
                                    <w:div w:id="1942107675">
                                      <w:marLeft w:val="0"/>
                                      <w:marRight w:val="0"/>
                                      <w:marTop w:val="0"/>
                                      <w:marBottom w:val="0"/>
                                      <w:divBdr>
                                        <w:top w:val="none" w:sz="0" w:space="0" w:color="auto"/>
                                        <w:left w:val="none" w:sz="0" w:space="0" w:color="auto"/>
                                        <w:bottom w:val="none" w:sz="0" w:space="0" w:color="auto"/>
                                        <w:right w:val="none" w:sz="0" w:space="0" w:color="auto"/>
                                      </w:divBdr>
                                      <w:divsChild>
                                        <w:div w:id="1679768423">
                                          <w:marLeft w:val="0"/>
                                          <w:marRight w:val="0"/>
                                          <w:marTop w:val="0"/>
                                          <w:marBottom w:val="360"/>
                                          <w:divBdr>
                                            <w:top w:val="none" w:sz="0" w:space="0" w:color="auto"/>
                                            <w:left w:val="none" w:sz="0" w:space="0" w:color="auto"/>
                                            <w:bottom w:val="none" w:sz="0" w:space="0" w:color="auto"/>
                                            <w:right w:val="none" w:sz="0" w:space="0" w:color="auto"/>
                                          </w:divBdr>
                                          <w:divsChild>
                                            <w:div w:id="1902328315">
                                              <w:marLeft w:val="0"/>
                                              <w:marRight w:val="0"/>
                                              <w:marTop w:val="0"/>
                                              <w:marBottom w:val="0"/>
                                              <w:divBdr>
                                                <w:top w:val="none" w:sz="0" w:space="0" w:color="auto"/>
                                                <w:left w:val="none" w:sz="0" w:space="0" w:color="auto"/>
                                                <w:bottom w:val="none" w:sz="0" w:space="0" w:color="auto"/>
                                                <w:right w:val="none" w:sz="0" w:space="0" w:color="auto"/>
                                              </w:divBdr>
                                              <w:divsChild>
                                                <w:div w:id="105187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069388">
      <w:bodyDiv w:val="1"/>
      <w:marLeft w:val="0"/>
      <w:marRight w:val="0"/>
      <w:marTop w:val="0"/>
      <w:marBottom w:val="0"/>
      <w:divBdr>
        <w:top w:val="none" w:sz="0" w:space="0" w:color="auto"/>
        <w:left w:val="none" w:sz="0" w:space="0" w:color="auto"/>
        <w:bottom w:val="none" w:sz="0" w:space="0" w:color="auto"/>
        <w:right w:val="none" w:sz="0" w:space="0" w:color="auto"/>
      </w:divBdr>
    </w:div>
    <w:div w:id="1432318316">
      <w:bodyDiv w:val="1"/>
      <w:marLeft w:val="0"/>
      <w:marRight w:val="0"/>
      <w:marTop w:val="0"/>
      <w:marBottom w:val="0"/>
      <w:divBdr>
        <w:top w:val="none" w:sz="0" w:space="0" w:color="auto"/>
        <w:left w:val="none" w:sz="0" w:space="0" w:color="auto"/>
        <w:bottom w:val="none" w:sz="0" w:space="0" w:color="auto"/>
        <w:right w:val="none" w:sz="0" w:space="0" w:color="auto"/>
      </w:divBdr>
      <w:divsChild>
        <w:div w:id="1241982540">
          <w:marLeft w:val="0"/>
          <w:marRight w:val="0"/>
          <w:marTop w:val="0"/>
          <w:marBottom w:val="0"/>
          <w:divBdr>
            <w:top w:val="none" w:sz="0" w:space="0" w:color="auto"/>
            <w:left w:val="none" w:sz="0" w:space="0" w:color="auto"/>
            <w:bottom w:val="none" w:sz="0" w:space="0" w:color="auto"/>
            <w:right w:val="none" w:sz="0" w:space="0" w:color="auto"/>
          </w:divBdr>
          <w:divsChild>
            <w:div w:id="909189828">
              <w:marLeft w:val="0"/>
              <w:marRight w:val="0"/>
              <w:marTop w:val="0"/>
              <w:marBottom w:val="0"/>
              <w:divBdr>
                <w:top w:val="none" w:sz="0" w:space="0" w:color="auto"/>
                <w:left w:val="none" w:sz="0" w:space="0" w:color="auto"/>
                <w:bottom w:val="none" w:sz="0" w:space="0" w:color="auto"/>
                <w:right w:val="none" w:sz="0" w:space="0" w:color="auto"/>
              </w:divBdr>
              <w:divsChild>
                <w:div w:id="1316225699">
                  <w:marLeft w:val="0"/>
                  <w:marRight w:val="0"/>
                  <w:marTop w:val="0"/>
                  <w:marBottom w:val="0"/>
                  <w:divBdr>
                    <w:top w:val="none" w:sz="0" w:space="0" w:color="auto"/>
                    <w:left w:val="none" w:sz="0" w:space="0" w:color="auto"/>
                    <w:bottom w:val="none" w:sz="0" w:space="0" w:color="auto"/>
                    <w:right w:val="none" w:sz="0" w:space="0" w:color="auto"/>
                  </w:divBdr>
                  <w:divsChild>
                    <w:div w:id="863132363">
                      <w:marLeft w:val="0"/>
                      <w:marRight w:val="0"/>
                      <w:marTop w:val="0"/>
                      <w:marBottom w:val="0"/>
                      <w:divBdr>
                        <w:top w:val="none" w:sz="0" w:space="0" w:color="auto"/>
                        <w:left w:val="none" w:sz="0" w:space="0" w:color="auto"/>
                        <w:bottom w:val="none" w:sz="0" w:space="0" w:color="auto"/>
                        <w:right w:val="none" w:sz="0" w:space="0" w:color="auto"/>
                      </w:divBdr>
                      <w:divsChild>
                        <w:div w:id="1541360623">
                          <w:marLeft w:val="0"/>
                          <w:marRight w:val="0"/>
                          <w:marTop w:val="0"/>
                          <w:marBottom w:val="0"/>
                          <w:divBdr>
                            <w:top w:val="none" w:sz="0" w:space="0" w:color="auto"/>
                            <w:left w:val="none" w:sz="0" w:space="0" w:color="auto"/>
                            <w:bottom w:val="none" w:sz="0" w:space="0" w:color="auto"/>
                            <w:right w:val="none" w:sz="0" w:space="0" w:color="auto"/>
                          </w:divBdr>
                          <w:divsChild>
                            <w:div w:id="1198204980">
                              <w:marLeft w:val="0"/>
                              <w:marRight w:val="0"/>
                              <w:marTop w:val="0"/>
                              <w:marBottom w:val="0"/>
                              <w:divBdr>
                                <w:top w:val="none" w:sz="0" w:space="0" w:color="auto"/>
                                <w:left w:val="none" w:sz="0" w:space="0" w:color="auto"/>
                                <w:bottom w:val="none" w:sz="0" w:space="0" w:color="auto"/>
                                <w:right w:val="none" w:sz="0" w:space="0" w:color="auto"/>
                              </w:divBdr>
                              <w:divsChild>
                                <w:div w:id="1540625558">
                                  <w:marLeft w:val="0"/>
                                  <w:marRight w:val="0"/>
                                  <w:marTop w:val="0"/>
                                  <w:marBottom w:val="0"/>
                                  <w:divBdr>
                                    <w:top w:val="none" w:sz="0" w:space="0" w:color="auto"/>
                                    <w:left w:val="none" w:sz="0" w:space="0" w:color="auto"/>
                                    <w:bottom w:val="none" w:sz="0" w:space="0" w:color="auto"/>
                                    <w:right w:val="none" w:sz="0" w:space="0" w:color="auto"/>
                                  </w:divBdr>
                                  <w:divsChild>
                                    <w:div w:id="1929346606">
                                      <w:marLeft w:val="0"/>
                                      <w:marRight w:val="0"/>
                                      <w:marTop w:val="0"/>
                                      <w:marBottom w:val="0"/>
                                      <w:divBdr>
                                        <w:top w:val="none" w:sz="0" w:space="0" w:color="auto"/>
                                        <w:left w:val="none" w:sz="0" w:space="0" w:color="auto"/>
                                        <w:bottom w:val="none" w:sz="0" w:space="0" w:color="auto"/>
                                        <w:right w:val="none" w:sz="0" w:space="0" w:color="auto"/>
                                      </w:divBdr>
                                      <w:divsChild>
                                        <w:div w:id="191918441">
                                          <w:marLeft w:val="0"/>
                                          <w:marRight w:val="0"/>
                                          <w:marTop w:val="0"/>
                                          <w:marBottom w:val="360"/>
                                          <w:divBdr>
                                            <w:top w:val="none" w:sz="0" w:space="0" w:color="auto"/>
                                            <w:left w:val="none" w:sz="0" w:space="0" w:color="auto"/>
                                            <w:bottom w:val="none" w:sz="0" w:space="0" w:color="auto"/>
                                            <w:right w:val="none" w:sz="0" w:space="0" w:color="auto"/>
                                          </w:divBdr>
                                          <w:divsChild>
                                            <w:div w:id="644042808">
                                              <w:marLeft w:val="0"/>
                                              <w:marRight w:val="0"/>
                                              <w:marTop w:val="0"/>
                                              <w:marBottom w:val="0"/>
                                              <w:divBdr>
                                                <w:top w:val="none" w:sz="0" w:space="0" w:color="auto"/>
                                                <w:left w:val="none" w:sz="0" w:space="0" w:color="auto"/>
                                                <w:bottom w:val="none" w:sz="0" w:space="0" w:color="auto"/>
                                                <w:right w:val="none" w:sz="0" w:space="0" w:color="auto"/>
                                              </w:divBdr>
                                              <w:divsChild>
                                                <w:div w:id="59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803287">
      <w:bodyDiv w:val="1"/>
      <w:marLeft w:val="0"/>
      <w:marRight w:val="0"/>
      <w:marTop w:val="0"/>
      <w:marBottom w:val="0"/>
      <w:divBdr>
        <w:top w:val="none" w:sz="0" w:space="0" w:color="auto"/>
        <w:left w:val="none" w:sz="0" w:space="0" w:color="auto"/>
        <w:bottom w:val="none" w:sz="0" w:space="0" w:color="auto"/>
        <w:right w:val="none" w:sz="0" w:space="0" w:color="auto"/>
      </w:divBdr>
    </w:div>
    <w:div w:id="1924606813">
      <w:bodyDiv w:val="1"/>
      <w:marLeft w:val="0"/>
      <w:marRight w:val="0"/>
      <w:marTop w:val="0"/>
      <w:marBottom w:val="0"/>
      <w:divBdr>
        <w:top w:val="none" w:sz="0" w:space="0" w:color="auto"/>
        <w:left w:val="none" w:sz="0" w:space="0" w:color="auto"/>
        <w:bottom w:val="none" w:sz="0" w:space="0" w:color="auto"/>
        <w:right w:val="none" w:sz="0" w:space="0" w:color="auto"/>
      </w:divBdr>
      <w:divsChild>
        <w:div w:id="1804957597">
          <w:marLeft w:val="0"/>
          <w:marRight w:val="0"/>
          <w:marTop w:val="0"/>
          <w:marBottom w:val="0"/>
          <w:divBdr>
            <w:top w:val="none" w:sz="0" w:space="0" w:color="auto"/>
            <w:left w:val="none" w:sz="0" w:space="0" w:color="auto"/>
            <w:bottom w:val="none" w:sz="0" w:space="0" w:color="auto"/>
            <w:right w:val="none" w:sz="0" w:space="0" w:color="auto"/>
          </w:divBdr>
          <w:divsChild>
            <w:div w:id="488642081">
              <w:marLeft w:val="0"/>
              <w:marRight w:val="0"/>
              <w:marTop w:val="0"/>
              <w:marBottom w:val="0"/>
              <w:divBdr>
                <w:top w:val="none" w:sz="0" w:space="0" w:color="auto"/>
                <w:left w:val="none" w:sz="0" w:space="0" w:color="auto"/>
                <w:bottom w:val="none" w:sz="0" w:space="0" w:color="auto"/>
                <w:right w:val="none" w:sz="0" w:space="0" w:color="auto"/>
              </w:divBdr>
              <w:divsChild>
                <w:div w:id="373115112">
                  <w:marLeft w:val="0"/>
                  <w:marRight w:val="0"/>
                  <w:marTop w:val="0"/>
                  <w:marBottom w:val="0"/>
                  <w:divBdr>
                    <w:top w:val="none" w:sz="0" w:space="0" w:color="auto"/>
                    <w:left w:val="none" w:sz="0" w:space="0" w:color="auto"/>
                    <w:bottom w:val="none" w:sz="0" w:space="0" w:color="auto"/>
                    <w:right w:val="none" w:sz="0" w:space="0" w:color="auto"/>
                  </w:divBdr>
                  <w:divsChild>
                    <w:div w:id="1627005565">
                      <w:marLeft w:val="0"/>
                      <w:marRight w:val="0"/>
                      <w:marTop w:val="0"/>
                      <w:marBottom w:val="0"/>
                      <w:divBdr>
                        <w:top w:val="none" w:sz="0" w:space="0" w:color="auto"/>
                        <w:left w:val="none" w:sz="0" w:space="0" w:color="auto"/>
                        <w:bottom w:val="none" w:sz="0" w:space="0" w:color="auto"/>
                        <w:right w:val="none" w:sz="0" w:space="0" w:color="auto"/>
                      </w:divBdr>
                      <w:divsChild>
                        <w:div w:id="1379672512">
                          <w:marLeft w:val="0"/>
                          <w:marRight w:val="0"/>
                          <w:marTop w:val="0"/>
                          <w:marBottom w:val="0"/>
                          <w:divBdr>
                            <w:top w:val="none" w:sz="0" w:space="0" w:color="auto"/>
                            <w:left w:val="none" w:sz="0" w:space="0" w:color="auto"/>
                            <w:bottom w:val="none" w:sz="0" w:space="0" w:color="auto"/>
                            <w:right w:val="none" w:sz="0" w:space="0" w:color="auto"/>
                          </w:divBdr>
                          <w:divsChild>
                            <w:div w:id="182599323">
                              <w:marLeft w:val="0"/>
                              <w:marRight w:val="0"/>
                              <w:marTop w:val="0"/>
                              <w:marBottom w:val="0"/>
                              <w:divBdr>
                                <w:top w:val="none" w:sz="0" w:space="0" w:color="auto"/>
                                <w:left w:val="none" w:sz="0" w:space="0" w:color="auto"/>
                                <w:bottom w:val="none" w:sz="0" w:space="0" w:color="auto"/>
                                <w:right w:val="none" w:sz="0" w:space="0" w:color="auto"/>
                              </w:divBdr>
                              <w:divsChild>
                                <w:div w:id="708721418">
                                  <w:marLeft w:val="0"/>
                                  <w:marRight w:val="0"/>
                                  <w:marTop w:val="0"/>
                                  <w:marBottom w:val="0"/>
                                  <w:divBdr>
                                    <w:top w:val="none" w:sz="0" w:space="0" w:color="auto"/>
                                    <w:left w:val="none" w:sz="0" w:space="0" w:color="auto"/>
                                    <w:bottom w:val="none" w:sz="0" w:space="0" w:color="auto"/>
                                    <w:right w:val="none" w:sz="0" w:space="0" w:color="auto"/>
                                  </w:divBdr>
                                  <w:divsChild>
                                    <w:div w:id="498933700">
                                      <w:marLeft w:val="0"/>
                                      <w:marRight w:val="0"/>
                                      <w:marTop w:val="0"/>
                                      <w:marBottom w:val="0"/>
                                      <w:divBdr>
                                        <w:top w:val="none" w:sz="0" w:space="0" w:color="auto"/>
                                        <w:left w:val="none" w:sz="0" w:space="0" w:color="auto"/>
                                        <w:bottom w:val="none" w:sz="0" w:space="0" w:color="auto"/>
                                        <w:right w:val="none" w:sz="0" w:space="0" w:color="auto"/>
                                      </w:divBdr>
                                      <w:divsChild>
                                        <w:div w:id="880366482">
                                          <w:marLeft w:val="0"/>
                                          <w:marRight w:val="0"/>
                                          <w:marTop w:val="0"/>
                                          <w:marBottom w:val="360"/>
                                          <w:divBdr>
                                            <w:top w:val="none" w:sz="0" w:space="0" w:color="auto"/>
                                            <w:left w:val="none" w:sz="0" w:space="0" w:color="auto"/>
                                            <w:bottom w:val="none" w:sz="0" w:space="0" w:color="auto"/>
                                            <w:right w:val="none" w:sz="0" w:space="0" w:color="auto"/>
                                          </w:divBdr>
                                          <w:divsChild>
                                            <w:div w:id="504322976">
                                              <w:marLeft w:val="0"/>
                                              <w:marRight w:val="0"/>
                                              <w:marTop w:val="0"/>
                                              <w:marBottom w:val="0"/>
                                              <w:divBdr>
                                                <w:top w:val="none" w:sz="0" w:space="0" w:color="auto"/>
                                                <w:left w:val="none" w:sz="0" w:space="0" w:color="auto"/>
                                                <w:bottom w:val="none" w:sz="0" w:space="0" w:color="auto"/>
                                                <w:right w:val="none" w:sz="0" w:space="0" w:color="auto"/>
                                              </w:divBdr>
                                              <w:divsChild>
                                                <w:div w:id="103549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88F12-F98A-4FAC-BA9E-838F8EE4E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1905</Words>
  <Characters>10863</Characters>
  <Application>Microsoft Office Word</Application>
  <DocSecurity>0</DocSecurity>
  <Lines>90</Lines>
  <Paragraphs>25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Pieters</dc:creator>
  <cp:keywords/>
  <dc:description/>
  <cp:lastModifiedBy>Stéphane Schutz (FOD Economie - SPF Economie)</cp:lastModifiedBy>
  <cp:revision>7</cp:revision>
  <dcterms:created xsi:type="dcterms:W3CDTF">2020-06-24T11:47:00Z</dcterms:created>
  <dcterms:modified xsi:type="dcterms:W3CDTF">2020-06-24T16:06:00Z</dcterms:modified>
</cp:coreProperties>
</file>